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7A5" w:rsidRPr="006858BC" w:rsidRDefault="006217A5" w:rsidP="006217A5">
      <w:pPr>
        <w:shd w:val="clear" w:color="auto" w:fill="E5DFEC" w:themeFill="accent4" w:themeFillTint="33"/>
      </w:pPr>
      <w:r w:rsidRPr="006858BC">
        <w:rPr>
          <w:b/>
          <w:noProof/>
        </w:rPr>
        <w:drawing>
          <wp:inline distT="0" distB="0" distL="0" distR="0" wp14:anchorId="41E6EA36" wp14:editId="52B3F088">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6217A5" w:rsidRPr="00CB3C5D" w:rsidRDefault="006217A5" w:rsidP="006217A5">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6217A5" w:rsidRPr="00CB3C5D" w:rsidTr="006217A5">
        <w:trPr>
          <w:jc w:val="center"/>
        </w:trPr>
        <w:tc>
          <w:tcPr>
            <w:tcW w:w="8055" w:type="dxa"/>
          </w:tcPr>
          <w:p w:rsidR="006217A5" w:rsidRPr="00CB3C5D" w:rsidRDefault="006217A5" w:rsidP="006217A5">
            <w:pPr>
              <w:spacing w:line="360" w:lineRule="auto"/>
              <w:jc w:val="center"/>
              <w:rPr>
                <w:rFonts w:ascii="Sylfaen" w:hAnsi="Sylfaen" w:cs="Sylfaen"/>
                <w:b/>
                <w:sz w:val="16"/>
                <w:szCs w:val="16"/>
                <w:lang w:val="af-ZA"/>
              </w:rPr>
            </w:pPr>
          </w:p>
          <w:p w:rsidR="006217A5" w:rsidRPr="00CB3C5D" w:rsidRDefault="006217A5" w:rsidP="006217A5">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rsidR="006217A5" w:rsidRPr="00CB3C5D" w:rsidRDefault="006217A5" w:rsidP="006217A5">
            <w:pPr>
              <w:spacing w:line="360" w:lineRule="auto"/>
              <w:jc w:val="center"/>
              <w:rPr>
                <w:rFonts w:ascii="Sylfaen" w:hAnsi="Sylfaen"/>
              </w:rPr>
            </w:pPr>
          </w:p>
        </w:tc>
      </w:tr>
    </w:tbl>
    <w:p w:rsidR="006217A5" w:rsidRPr="00CB3C5D" w:rsidRDefault="006217A5" w:rsidP="006217A5">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6217A5" w:rsidRPr="00CB3C5D" w:rsidTr="006217A5">
        <w:trPr>
          <w:trHeight w:val="1176"/>
        </w:trPr>
        <w:tc>
          <w:tcPr>
            <w:tcW w:w="4968" w:type="dxa"/>
          </w:tcPr>
          <w:p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af-ZA"/>
              </w:rPr>
            </w:pPr>
          </w:p>
          <w:p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გიორგი ღავთაძე</w:t>
            </w:r>
          </w:p>
          <w:p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af-ZA"/>
              </w:rPr>
            </w:pPr>
          </w:p>
          <w:p w:rsidR="006217A5" w:rsidRPr="00B0484D" w:rsidRDefault="006217A5" w:rsidP="006217A5">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აკადემიური საბჭოს სხდომის ოქმი </w:t>
            </w:r>
            <w:r w:rsidRPr="00247FBC">
              <w:rPr>
                <w:rFonts w:ascii="Sylfaen" w:hAnsi="Sylfaen" w:cs="Sylfaen"/>
                <w:b/>
                <w:sz w:val="20"/>
                <w:szCs w:val="20"/>
                <w:lang w:val="af-ZA"/>
              </w:rPr>
              <w:t xml:space="preserve">№ </w:t>
            </w:r>
            <w:r w:rsidR="00B0484D">
              <w:rPr>
                <w:rFonts w:ascii="Sylfaen" w:hAnsi="Sylfaen" w:cs="Sylfaen"/>
                <w:b/>
                <w:sz w:val="20"/>
                <w:szCs w:val="20"/>
                <w:lang w:val="ka-GE"/>
              </w:rPr>
              <w:t>1</w:t>
            </w:r>
          </w:p>
          <w:p w:rsidR="006217A5" w:rsidRPr="00CB3C5D" w:rsidRDefault="00364584" w:rsidP="00B0484D">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 xml:space="preserve">15 სექტემბერი, </w:t>
            </w:r>
            <w:r w:rsidR="006217A5" w:rsidRPr="00247FBC">
              <w:rPr>
                <w:rFonts w:ascii="Sylfaen" w:hAnsi="Sylfaen" w:cs="Sylfaen"/>
                <w:b/>
                <w:sz w:val="20"/>
                <w:szCs w:val="20"/>
                <w:lang w:val="af-ZA"/>
              </w:rPr>
              <w:t>201</w:t>
            </w:r>
            <w:r w:rsidR="00B0484D">
              <w:rPr>
                <w:rFonts w:ascii="Sylfaen" w:hAnsi="Sylfaen" w:cs="Sylfaen"/>
                <w:b/>
                <w:sz w:val="20"/>
                <w:szCs w:val="20"/>
                <w:lang w:val="ka-GE"/>
              </w:rPr>
              <w:t>7</w:t>
            </w:r>
            <w:r w:rsidR="006217A5" w:rsidRPr="00247FBC">
              <w:rPr>
                <w:rFonts w:ascii="Sylfaen" w:hAnsi="Sylfaen" w:cs="Sylfaen"/>
                <w:b/>
                <w:sz w:val="20"/>
                <w:szCs w:val="20"/>
                <w:lang w:val="af-ZA"/>
              </w:rPr>
              <w:t xml:space="preserve"> წელი</w:t>
            </w:r>
          </w:p>
        </w:tc>
        <w:tc>
          <w:tcPr>
            <w:tcW w:w="5004" w:type="dxa"/>
          </w:tcPr>
          <w:p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6217A5" w:rsidRPr="00CB3C5D" w:rsidRDefault="006217A5" w:rsidP="006217A5">
            <w:pPr>
              <w:tabs>
                <w:tab w:val="center" w:pos="4320"/>
                <w:tab w:val="right" w:pos="8640"/>
              </w:tabs>
              <w:spacing w:line="360" w:lineRule="auto"/>
              <w:jc w:val="center"/>
              <w:rPr>
                <w:rFonts w:ascii="Sylfaen" w:hAnsi="Sylfaen" w:cs="Sylfaen"/>
                <w:b/>
                <w:sz w:val="20"/>
                <w:szCs w:val="20"/>
                <w:lang w:val="af-ZA"/>
              </w:rPr>
            </w:pPr>
          </w:p>
          <w:p w:rsidR="006217A5" w:rsidRPr="00CB3C5D" w:rsidRDefault="006217A5" w:rsidP="006217A5">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r w:rsidRPr="00CB3C5D">
              <w:rPr>
                <w:rFonts w:ascii="Sylfaen" w:hAnsi="Sylfaen" w:cs="Sylfaen"/>
                <w:b/>
                <w:bCs/>
                <w:sz w:val="20"/>
                <w:szCs w:val="20"/>
              </w:rPr>
              <w:t xml:space="preserve">ასოც. პროფ. </w:t>
            </w:r>
            <w:r w:rsidRPr="00CB3C5D">
              <w:rPr>
                <w:rFonts w:ascii="Sylfaen" w:hAnsi="Sylfaen" w:cs="Sylfaen"/>
                <w:b/>
                <w:bCs/>
                <w:sz w:val="20"/>
                <w:szCs w:val="20"/>
                <w:lang w:val="af-ZA"/>
              </w:rPr>
              <w:t>აკაკი ბაკურაძე</w:t>
            </w:r>
          </w:p>
          <w:p w:rsidR="006217A5" w:rsidRPr="00CB3C5D" w:rsidRDefault="006217A5" w:rsidP="006217A5">
            <w:pPr>
              <w:tabs>
                <w:tab w:val="center" w:pos="4320"/>
                <w:tab w:val="right" w:pos="8640"/>
              </w:tabs>
              <w:spacing w:line="360" w:lineRule="auto"/>
              <w:jc w:val="center"/>
              <w:rPr>
                <w:rFonts w:ascii="Sylfaen" w:hAnsi="Sylfaen" w:cs="Sylfaen"/>
                <w:b/>
                <w:bCs/>
                <w:sz w:val="20"/>
                <w:szCs w:val="20"/>
              </w:rPr>
            </w:pPr>
          </w:p>
          <w:p w:rsidR="006217A5" w:rsidRPr="008E59B2" w:rsidRDefault="006217A5" w:rsidP="006217A5">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ფაკულტეტის  საბჭოს სხდომის </w:t>
            </w:r>
            <w:r w:rsidRPr="00042DBC">
              <w:rPr>
                <w:rFonts w:ascii="Sylfaen" w:hAnsi="Sylfaen" w:cs="Sylfaen"/>
                <w:b/>
                <w:sz w:val="20"/>
                <w:szCs w:val="20"/>
                <w:lang w:val="af-ZA"/>
              </w:rPr>
              <w:t xml:space="preserve">ოქმი № </w:t>
            </w:r>
            <w:r>
              <w:rPr>
                <w:rFonts w:ascii="Sylfaen" w:hAnsi="Sylfaen" w:cs="Sylfaen"/>
                <w:b/>
                <w:sz w:val="20"/>
                <w:szCs w:val="20"/>
                <w:lang w:val="ka-GE"/>
              </w:rPr>
              <w:t>1</w:t>
            </w:r>
          </w:p>
          <w:p w:rsidR="006217A5" w:rsidRPr="00CB3C5D" w:rsidRDefault="006217A5" w:rsidP="00B0484D">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5 </w:t>
            </w:r>
            <w:r w:rsidRPr="00042DBC">
              <w:rPr>
                <w:rFonts w:ascii="Sylfaen" w:hAnsi="Sylfaen" w:cs="Sylfaen"/>
                <w:b/>
                <w:sz w:val="20"/>
                <w:szCs w:val="20"/>
              </w:rPr>
              <w:t xml:space="preserve"> </w:t>
            </w:r>
            <w:r>
              <w:rPr>
                <w:rFonts w:ascii="Sylfaen" w:hAnsi="Sylfaen" w:cs="Sylfaen"/>
                <w:b/>
                <w:sz w:val="20"/>
                <w:szCs w:val="20"/>
                <w:lang w:val="ka-GE"/>
              </w:rPr>
              <w:t xml:space="preserve">თებერვალი </w:t>
            </w:r>
            <w:r>
              <w:rPr>
                <w:rFonts w:ascii="Sylfaen" w:hAnsi="Sylfaen" w:cs="Sylfaen"/>
                <w:b/>
                <w:sz w:val="20"/>
                <w:szCs w:val="20"/>
                <w:lang w:val="af-ZA"/>
              </w:rPr>
              <w:t>201</w:t>
            </w:r>
            <w:r w:rsidR="00B0484D">
              <w:rPr>
                <w:rFonts w:ascii="Sylfaen" w:hAnsi="Sylfaen" w:cs="Sylfaen"/>
                <w:b/>
                <w:sz w:val="20"/>
                <w:szCs w:val="20"/>
                <w:lang w:val="ka-GE"/>
              </w:rPr>
              <w:t>7</w:t>
            </w:r>
            <w:r w:rsidRPr="00042DBC">
              <w:rPr>
                <w:rFonts w:ascii="Sylfaen" w:hAnsi="Sylfaen" w:cs="Sylfaen"/>
                <w:b/>
                <w:sz w:val="20"/>
                <w:szCs w:val="20"/>
                <w:lang w:val="af-ZA"/>
              </w:rPr>
              <w:t>წელი</w:t>
            </w:r>
          </w:p>
        </w:tc>
      </w:tr>
    </w:tbl>
    <w:p w:rsidR="006217A5" w:rsidRPr="00CB3C5D" w:rsidRDefault="006217A5" w:rsidP="006217A5">
      <w:pPr>
        <w:spacing w:line="360" w:lineRule="auto"/>
        <w:rPr>
          <w:rFonts w:ascii="Sylfaen" w:hAnsi="Sylfaen" w:cs="Sylfaen"/>
          <w:sz w:val="28"/>
          <w:szCs w:val="28"/>
          <w:lang w:val="af-ZA"/>
        </w:rPr>
      </w:pPr>
    </w:p>
    <w:p w:rsidR="006217A5" w:rsidRPr="00CB3C5D" w:rsidRDefault="006217A5" w:rsidP="006217A5">
      <w:pPr>
        <w:spacing w:line="360" w:lineRule="auto"/>
        <w:rPr>
          <w:rFonts w:ascii="Sylfaen" w:hAnsi="Sylfaen" w:cs="Sylfaen"/>
          <w:sz w:val="28"/>
          <w:szCs w:val="28"/>
          <w:lang w:val="af-ZA"/>
        </w:rPr>
      </w:pPr>
    </w:p>
    <w:p w:rsidR="006217A5" w:rsidRPr="00CB3C5D" w:rsidRDefault="006217A5" w:rsidP="006217A5">
      <w:pPr>
        <w:spacing w:line="360" w:lineRule="auto"/>
        <w:jc w:val="center"/>
        <w:rPr>
          <w:rFonts w:ascii="Sylfaen" w:hAnsi="Sylfaen" w:cs="Sylfaen"/>
          <w:b/>
          <w:sz w:val="28"/>
          <w:szCs w:val="28"/>
          <w:lang w:val="af-ZA"/>
        </w:rPr>
      </w:pPr>
      <w:r w:rsidRPr="00CB3C5D">
        <w:rPr>
          <w:rFonts w:ascii="Sylfaen" w:hAnsi="Sylfaen" w:cs="Sylfaen"/>
          <w:b/>
          <w:sz w:val="28"/>
          <w:szCs w:val="28"/>
          <w:lang w:val="af-ZA"/>
        </w:rPr>
        <w:t>სა</w:t>
      </w:r>
      <w:r w:rsidR="0067071D">
        <w:rPr>
          <w:rFonts w:ascii="Sylfaen" w:hAnsi="Sylfaen" w:cs="Sylfaen"/>
          <w:b/>
          <w:sz w:val="28"/>
          <w:szCs w:val="28"/>
          <w:lang w:val="ka-GE"/>
        </w:rPr>
        <w:t>დოქტო</w:t>
      </w:r>
      <w:r w:rsidRPr="00CB3C5D">
        <w:rPr>
          <w:rFonts w:ascii="Sylfaen" w:hAnsi="Sylfaen" w:cs="Sylfaen"/>
          <w:b/>
          <w:sz w:val="28"/>
          <w:szCs w:val="28"/>
          <w:lang w:val="af-ZA"/>
        </w:rPr>
        <w:t>რო პროგრამა</w:t>
      </w:r>
    </w:p>
    <w:p w:rsidR="006217A5" w:rsidRPr="00CB3C5D" w:rsidRDefault="006217A5" w:rsidP="006217A5">
      <w:pPr>
        <w:spacing w:line="360" w:lineRule="auto"/>
        <w:jc w:val="center"/>
        <w:rPr>
          <w:rFonts w:ascii="Sylfaen" w:hAnsi="Sylfaen" w:cs="Sylfaen"/>
          <w:b/>
          <w:sz w:val="32"/>
          <w:szCs w:val="32"/>
          <w:lang w:val="ka-GE"/>
        </w:rPr>
      </w:pPr>
      <w:r w:rsidRPr="00CB3C5D">
        <w:rPr>
          <w:rFonts w:ascii="Sylfaen" w:hAnsi="Sylfaen" w:cs="Sylfaen"/>
          <w:b/>
          <w:sz w:val="32"/>
          <w:szCs w:val="32"/>
          <w:lang w:val="ka-GE"/>
        </w:rPr>
        <w:t>„</w:t>
      </w:r>
      <w:r>
        <w:rPr>
          <w:rFonts w:ascii="Sylfaen" w:hAnsi="Sylfaen" w:cs="Sylfaen"/>
          <w:b/>
          <w:sz w:val="32"/>
          <w:szCs w:val="32"/>
          <w:lang w:val="ka-GE"/>
        </w:rPr>
        <w:t>ეკონომიკა</w:t>
      </w:r>
      <w:r w:rsidRPr="00CB3C5D">
        <w:rPr>
          <w:rFonts w:ascii="Sylfaen" w:hAnsi="Sylfaen" w:cs="Sylfaen"/>
          <w:b/>
          <w:sz w:val="32"/>
          <w:szCs w:val="32"/>
          <w:lang w:val="ka-GE"/>
        </w:rPr>
        <w:t>“</w:t>
      </w:r>
    </w:p>
    <w:p w:rsidR="006217A5" w:rsidRPr="00CB3C5D" w:rsidRDefault="006217A5" w:rsidP="006217A5">
      <w:pPr>
        <w:spacing w:line="480" w:lineRule="auto"/>
        <w:rPr>
          <w:rFonts w:ascii="Sylfaen" w:hAnsi="Sylfaen" w:cs="Sylfaen"/>
          <w:b/>
          <w:sz w:val="32"/>
          <w:szCs w:val="32"/>
          <w:lang w:val="ka-GE"/>
        </w:rPr>
      </w:pPr>
    </w:p>
    <w:p w:rsidR="006217A5" w:rsidRPr="00370FAD" w:rsidRDefault="006217A5" w:rsidP="00370FAD">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sidR="00B0484D">
        <w:rPr>
          <w:rFonts w:ascii="Sylfaen" w:hAnsi="Sylfaen" w:cs="Sylfaen"/>
          <w:b/>
          <w:sz w:val="32"/>
          <w:szCs w:val="32"/>
          <w:lang w:val="ka-GE"/>
        </w:rPr>
        <w:t>7</w:t>
      </w:r>
    </w:p>
    <w:p w:rsidR="006217A5" w:rsidRPr="00260C38" w:rsidRDefault="006217A5" w:rsidP="006217A5">
      <w:pPr>
        <w:jc w:val="center"/>
        <w:rPr>
          <w:rFonts w:ascii="Sylfaen" w:hAnsi="Sylfaen" w:cs="Sylfaen"/>
          <w:b/>
          <w:bCs/>
          <w:sz w:val="28"/>
          <w:szCs w:val="28"/>
          <w:lang w:val="ka-GE"/>
        </w:rPr>
      </w:pPr>
      <w:r w:rsidRPr="00260C38">
        <w:rPr>
          <w:rFonts w:ascii="Sylfaen" w:hAnsi="Sylfaen" w:cs="Sylfaen"/>
          <w:b/>
          <w:bCs/>
          <w:sz w:val="28"/>
          <w:szCs w:val="28"/>
          <w:lang w:val="ka-GE"/>
        </w:rPr>
        <w:lastRenderedPageBreak/>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3731"/>
        <w:gridCol w:w="34"/>
        <w:gridCol w:w="6725"/>
      </w:tblGrid>
      <w:tr w:rsidR="006217A5" w:rsidRPr="00370FAD" w:rsidTr="006217A5">
        <w:tc>
          <w:tcPr>
            <w:tcW w:w="454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17A5" w:rsidRPr="00370FAD" w:rsidRDefault="006217A5" w:rsidP="00370FAD">
            <w:pPr>
              <w:spacing w:after="0" w:line="240" w:lineRule="auto"/>
              <w:rPr>
                <w:rFonts w:ascii="Sylfaen" w:hAnsi="Sylfaen"/>
                <w:b/>
                <w:sz w:val="20"/>
                <w:szCs w:val="20"/>
              </w:rPr>
            </w:pPr>
            <w:r w:rsidRPr="00370FAD">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6217A5" w:rsidRPr="00370FAD" w:rsidRDefault="006217A5" w:rsidP="00370FAD">
            <w:pPr>
              <w:spacing w:after="0" w:line="240" w:lineRule="auto"/>
              <w:ind w:right="34"/>
              <w:rPr>
                <w:rFonts w:ascii="Sylfaen" w:hAnsi="Sylfaen"/>
                <w:color w:val="943634" w:themeColor="accent2" w:themeShade="BF"/>
                <w:sz w:val="20"/>
                <w:szCs w:val="20"/>
                <w:lang w:val="ka-GE"/>
              </w:rPr>
            </w:pPr>
            <w:r w:rsidRPr="00370FAD">
              <w:rPr>
                <w:rFonts w:ascii="Sylfaen" w:hAnsi="Sylfaen" w:cs="Sylfaen"/>
                <w:b/>
                <w:sz w:val="20"/>
                <w:szCs w:val="20"/>
                <w:lang w:val="ka-GE"/>
              </w:rPr>
              <w:t>ეკონომიკა</w:t>
            </w:r>
            <w:r w:rsidRPr="00370FAD">
              <w:rPr>
                <w:rFonts w:ascii="Sylfaen" w:hAnsi="Sylfaen" w:cs="Sylfaen"/>
                <w:b/>
                <w:sz w:val="20"/>
                <w:szCs w:val="20"/>
              </w:rPr>
              <w:t xml:space="preserve"> (Economics)</w:t>
            </w:r>
          </w:p>
        </w:tc>
      </w:tr>
      <w:tr w:rsidR="006217A5" w:rsidRPr="00370FAD" w:rsidTr="006217A5">
        <w:tc>
          <w:tcPr>
            <w:tcW w:w="454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17A5" w:rsidRPr="00370FAD" w:rsidRDefault="006217A5" w:rsidP="00370FAD">
            <w:pPr>
              <w:spacing w:after="0" w:line="240" w:lineRule="auto"/>
              <w:rPr>
                <w:rFonts w:ascii="Sylfaen" w:hAnsi="Sylfaen"/>
                <w:b/>
                <w:sz w:val="20"/>
                <w:szCs w:val="20"/>
              </w:rPr>
            </w:pPr>
            <w:r w:rsidRPr="00370FAD">
              <w:rPr>
                <w:rFonts w:ascii="Sylfaen" w:hAnsi="Sylfaen" w:cs="Sylfaen"/>
                <w:b/>
                <w:sz w:val="20"/>
                <w:szCs w:val="20"/>
              </w:rPr>
              <w:t>მისანიჭებელი</w:t>
            </w:r>
            <w:r w:rsidR="00B0484D" w:rsidRPr="00370FAD">
              <w:rPr>
                <w:rFonts w:ascii="Sylfaen" w:hAnsi="Sylfaen" w:cs="Sylfaen"/>
                <w:b/>
                <w:sz w:val="20"/>
                <w:szCs w:val="20"/>
                <w:lang w:val="ka-GE"/>
              </w:rPr>
              <w:t xml:space="preserve"> </w:t>
            </w:r>
            <w:r w:rsidRPr="00370FAD">
              <w:rPr>
                <w:rFonts w:ascii="Sylfaen" w:hAnsi="Sylfaen" w:cs="Sylfaen"/>
                <w:b/>
                <w:sz w:val="20"/>
                <w:szCs w:val="20"/>
              </w:rPr>
              <w:t>აკადემიური</w:t>
            </w:r>
            <w:r w:rsidR="00B0484D" w:rsidRPr="00370FAD">
              <w:rPr>
                <w:rFonts w:ascii="Sylfaen" w:hAnsi="Sylfaen" w:cs="Sylfaen"/>
                <w:b/>
                <w:sz w:val="20"/>
                <w:szCs w:val="20"/>
                <w:lang w:val="ka-GE"/>
              </w:rPr>
              <w:t xml:space="preserve"> </w:t>
            </w:r>
            <w:r w:rsidRPr="00370FAD">
              <w:rPr>
                <w:rFonts w:ascii="Sylfaen" w:hAnsi="Sylfaen" w:cs="Sylfaen"/>
                <w:b/>
                <w:sz w:val="20"/>
                <w:szCs w:val="20"/>
              </w:rPr>
              <w:t>ხარისხი</w:t>
            </w:r>
            <w:r w:rsidRPr="00370FAD">
              <w:rPr>
                <w:rFonts w:ascii="Sylfaen" w:hAnsi="Sylfaen"/>
                <w:b/>
                <w:sz w:val="20"/>
                <w:szCs w:val="20"/>
              </w:rPr>
              <w:t>/</w:t>
            </w:r>
          </w:p>
          <w:p w:rsidR="006217A5" w:rsidRPr="00370FAD" w:rsidRDefault="006217A5" w:rsidP="00370FAD">
            <w:pPr>
              <w:spacing w:after="0" w:line="240" w:lineRule="auto"/>
              <w:rPr>
                <w:rFonts w:ascii="Sylfaen" w:hAnsi="Sylfaen"/>
                <w:b/>
                <w:sz w:val="20"/>
                <w:szCs w:val="20"/>
              </w:rPr>
            </w:pPr>
            <w:r w:rsidRPr="00370FAD">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6217A5" w:rsidRPr="00370FAD" w:rsidRDefault="006217A5" w:rsidP="00370FAD">
            <w:pPr>
              <w:spacing w:after="0" w:line="240" w:lineRule="auto"/>
              <w:jc w:val="both"/>
              <w:rPr>
                <w:rFonts w:ascii="Sylfaen" w:hAnsi="Sylfaen"/>
                <w:sz w:val="20"/>
                <w:szCs w:val="20"/>
                <w:lang w:val="ka-GE"/>
              </w:rPr>
            </w:pPr>
            <w:r w:rsidRPr="00370FAD">
              <w:rPr>
                <w:rFonts w:ascii="Sylfaen" w:hAnsi="Sylfaen"/>
                <w:sz w:val="20"/>
                <w:szCs w:val="20"/>
                <w:lang w:val="ka-GE"/>
              </w:rPr>
              <w:t xml:space="preserve">ეკონომიკის დოქტორი </w:t>
            </w:r>
            <w:r w:rsidRPr="00370FAD">
              <w:rPr>
                <w:rFonts w:ascii="Sylfaen" w:hAnsi="Sylfaen" w:cs="Sylfaen"/>
                <w:b/>
                <w:sz w:val="20"/>
                <w:szCs w:val="20"/>
                <w:lang w:val="ka-GE"/>
              </w:rPr>
              <w:t xml:space="preserve">- </w:t>
            </w:r>
            <w:r w:rsidRPr="00370FAD">
              <w:rPr>
                <w:rFonts w:ascii="Sylfaen" w:hAnsi="Sylfaen"/>
                <w:sz w:val="20"/>
                <w:szCs w:val="20"/>
                <w:lang w:val="ka-GE"/>
              </w:rPr>
              <w:t xml:space="preserve"> Doctor of Economics</w:t>
            </w:r>
            <w:r w:rsidRPr="00370FAD">
              <w:rPr>
                <w:rFonts w:ascii="Sylfaen" w:hAnsi="Sylfaen" w:cs="Sylfaen"/>
                <w:b/>
                <w:sz w:val="20"/>
                <w:szCs w:val="20"/>
                <w:lang w:val="ka-GE"/>
              </w:rPr>
              <w:t xml:space="preserve"> (</w:t>
            </w:r>
            <w:r w:rsidRPr="00370FAD">
              <w:rPr>
                <w:rFonts w:ascii="Sylfaen" w:hAnsi="Sylfaen" w:cs="Sylfaen"/>
                <w:b/>
                <w:sz w:val="20"/>
                <w:szCs w:val="20"/>
              </w:rPr>
              <w:t>PhD</w:t>
            </w:r>
            <w:r w:rsidRPr="00370FAD">
              <w:rPr>
                <w:rFonts w:ascii="Sylfaen" w:hAnsi="Sylfaen" w:cs="Sylfaen"/>
                <w:b/>
                <w:sz w:val="20"/>
                <w:szCs w:val="20"/>
                <w:lang w:val="ka-GE"/>
              </w:rPr>
              <w:t>)</w:t>
            </w:r>
          </w:p>
          <w:p w:rsidR="006217A5" w:rsidRPr="00370FAD" w:rsidRDefault="006217A5" w:rsidP="00370FAD">
            <w:pPr>
              <w:spacing w:after="0" w:line="240" w:lineRule="auto"/>
              <w:rPr>
                <w:rFonts w:ascii="Sylfaen" w:hAnsi="Sylfaen"/>
                <w:color w:val="943634" w:themeColor="accent2" w:themeShade="BF"/>
                <w:sz w:val="20"/>
                <w:szCs w:val="20"/>
                <w:lang w:val="ka-GE"/>
              </w:rPr>
            </w:pPr>
          </w:p>
        </w:tc>
      </w:tr>
      <w:tr w:rsidR="006217A5" w:rsidRPr="00370FAD" w:rsidTr="006217A5">
        <w:tc>
          <w:tcPr>
            <w:tcW w:w="454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17A5" w:rsidRPr="00370FAD" w:rsidRDefault="006217A5" w:rsidP="00370FAD">
            <w:pPr>
              <w:spacing w:line="240" w:lineRule="auto"/>
              <w:rPr>
                <w:rFonts w:ascii="Sylfaen" w:hAnsi="Sylfaen" w:cs="Sylfaen"/>
                <w:b/>
                <w:sz w:val="20"/>
                <w:szCs w:val="20"/>
              </w:rPr>
            </w:pPr>
            <w:r w:rsidRPr="00370FAD">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6217A5" w:rsidRPr="00370FAD" w:rsidRDefault="006217A5" w:rsidP="00370FAD">
            <w:pPr>
              <w:spacing w:line="240" w:lineRule="auto"/>
              <w:rPr>
                <w:rFonts w:ascii="Sylfaen" w:hAnsi="Sylfaen"/>
                <w:b/>
                <w:color w:val="943634" w:themeColor="accent2" w:themeShade="BF"/>
                <w:sz w:val="20"/>
                <w:szCs w:val="20"/>
                <w:lang w:val="ka-GE"/>
              </w:rPr>
            </w:pPr>
            <w:r w:rsidRPr="00370FAD">
              <w:rPr>
                <w:rFonts w:ascii="Sylfaen" w:hAnsi="Sylfaen"/>
                <w:b/>
                <w:sz w:val="20"/>
                <w:szCs w:val="20"/>
                <w:lang w:val="ka-GE"/>
              </w:rPr>
              <w:t>ბიზნესის, სამართლისა და სოციალურ მეცნიერებათა  ფაკულტეტი</w:t>
            </w:r>
          </w:p>
        </w:tc>
      </w:tr>
      <w:tr w:rsidR="006217A5" w:rsidRPr="00370FAD" w:rsidTr="006217A5">
        <w:trPr>
          <w:trHeight w:hRule="exact" w:val="768"/>
        </w:trPr>
        <w:tc>
          <w:tcPr>
            <w:tcW w:w="454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17A5" w:rsidRPr="00370FAD" w:rsidRDefault="006217A5" w:rsidP="00370FAD">
            <w:pPr>
              <w:spacing w:after="0" w:line="240" w:lineRule="auto"/>
              <w:rPr>
                <w:rFonts w:ascii="Sylfaen" w:hAnsi="Sylfaen" w:cs="Sylfaen"/>
                <w:b/>
                <w:sz w:val="20"/>
                <w:szCs w:val="20"/>
                <w:lang w:val="ka-GE"/>
              </w:rPr>
            </w:pPr>
            <w:r w:rsidRPr="00370FAD">
              <w:rPr>
                <w:rFonts w:ascii="Sylfaen" w:hAnsi="Sylfaen" w:cs="Sylfaen"/>
                <w:b/>
                <w:sz w:val="20"/>
                <w:szCs w:val="20"/>
                <w:lang w:val="ka-GE"/>
              </w:rPr>
              <w:t>პროგრამის ხელმძღვანელი/ხელმძღვანელები/</w:t>
            </w:r>
          </w:p>
          <w:p w:rsidR="006217A5" w:rsidRPr="00370FAD" w:rsidRDefault="006217A5" w:rsidP="00370FAD">
            <w:pPr>
              <w:spacing w:after="0" w:line="240" w:lineRule="auto"/>
              <w:rPr>
                <w:rFonts w:ascii="Sylfaen" w:hAnsi="Sylfaen" w:cs="Sylfaen"/>
                <w:b/>
                <w:sz w:val="20"/>
                <w:szCs w:val="20"/>
                <w:lang w:val="ka-GE"/>
              </w:rPr>
            </w:pPr>
            <w:r w:rsidRPr="00370FAD">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6217A5" w:rsidRPr="00370FAD" w:rsidRDefault="006217A5" w:rsidP="00370FAD">
            <w:pPr>
              <w:spacing w:line="240" w:lineRule="auto"/>
              <w:rPr>
                <w:rFonts w:ascii="Sylfaen" w:hAnsi="Sylfaen"/>
                <w:b/>
                <w:sz w:val="20"/>
                <w:szCs w:val="20"/>
                <w:lang w:val="ka-GE"/>
              </w:rPr>
            </w:pPr>
            <w:r w:rsidRPr="00370FAD">
              <w:rPr>
                <w:rFonts w:ascii="Sylfaen" w:hAnsi="Sylfaen"/>
                <w:b/>
                <w:i/>
                <w:sz w:val="20"/>
                <w:szCs w:val="20"/>
                <w:lang w:val="ka-GE"/>
              </w:rPr>
              <w:t xml:space="preserve">პროფესორი </w:t>
            </w:r>
            <w:r w:rsidRPr="00370FAD">
              <w:rPr>
                <w:rStyle w:val="Strong"/>
                <w:rFonts w:ascii="Sylfaen" w:hAnsi="Sylfaen" w:cs="Sylfaen"/>
                <w:i/>
                <w:sz w:val="20"/>
                <w:szCs w:val="20"/>
                <w:lang w:val="ka-GE"/>
              </w:rPr>
              <w:t>თამილა არნანია–კეპულაძე</w:t>
            </w:r>
            <w:r w:rsidRPr="00370FAD">
              <w:rPr>
                <w:rStyle w:val="Strong"/>
                <w:rFonts w:ascii="Sylfaen" w:hAnsi="Sylfaen" w:cs="Sylfaen"/>
                <w:sz w:val="20"/>
                <w:szCs w:val="20"/>
                <w:lang w:val="ka-GE"/>
              </w:rPr>
              <w:t xml:space="preserve"> </w:t>
            </w:r>
            <w:r w:rsidRPr="00370FAD">
              <w:rPr>
                <w:rFonts w:ascii="Sylfaen" w:hAnsi="Sylfaen"/>
                <w:sz w:val="20"/>
                <w:szCs w:val="20"/>
                <w:lang w:val="ka-GE"/>
              </w:rPr>
              <w:t xml:space="preserve"> (ეკონომიკის დოქტორი, ფილოსოფიის დოქტორი)</w:t>
            </w:r>
          </w:p>
          <w:p w:rsidR="006217A5" w:rsidRPr="00370FAD" w:rsidRDefault="006217A5" w:rsidP="00370FAD">
            <w:pPr>
              <w:spacing w:line="240" w:lineRule="auto"/>
              <w:rPr>
                <w:rFonts w:ascii="Sylfaen" w:hAnsi="Sylfaen"/>
                <w:b/>
                <w:color w:val="943634" w:themeColor="accent2" w:themeShade="BF"/>
                <w:sz w:val="20"/>
                <w:szCs w:val="20"/>
                <w:lang w:val="ka-GE"/>
              </w:rPr>
            </w:pPr>
          </w:p>
        </w:tc>
      </w:tr>
      <w:tr w:rsidR="006217A5" w:rsidRPr="00370FAD" w:rsidTr="006217A5">
        <w:tc>
          <w:tcPr>
            <w:tcW w:w="4548" w:type="dxa"/>
            <w:gridSpan w:val="3"/>
            <w:tcBorders>
              <w:top w:val="single" w:sz="18" w:space="0" w:color="auto"/>
              <w:left w:val="single" w:sz="18" w:space="0" w:color="auto"/>
              <w:bottom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b/>
                <w:sz w:val="20"/>
                <w:szCs w:val="20"/>
              </w:rPr>
            </w:pPr>
            <w:r w:rsidRPr="00370FAD">
              <w:rPr>
                <w:rFonts w:ascii="Sylfaen" w:hAnsi="Sylfaen" w:cs="Sylfaen"/>
                <w:b/>
                <w:sz w:val="20"/>
                <w:szCs w:val="20"/>
              </w:rPr>
              <w:t>პროგრამის</w:t>
            </w:r>
            <w:r w:rsidR="00B0484D" w:rsidRPr="00370FAD">
              <w:rPr>
                <w:rFonts w:ascii="Sylfaen" w:hAnsi="Sylfaen" w:cs="Sylfaen"/>
                <w:b/>
                <w:sz w:val="20"/>
                <w:szCs w:val="20"/>
                <w:lang w:val="ka-GE"/>
              </w:rPr>
              <w:t xml:space="preserve"> </w:t>
            </w:r>
            <w:r w:rsidRPr="00370FAD">
              <w:rPr>
                <w:rFonts w:ascii="Sylfaen" w:hAnsi="Sylfaen" w:cs="Sylfaen"/>
                <w:b/>
                <w:sz w:val="20"/>
                <w:szCs w:val="20"/>
              </w:rPr>
              <w:t>ხანგრძლივობა</w:t>
            </w:r>
            <w:r w:rsidRPr="00370FAD">
              <w:rPr>
                <w:rFonts w:ascii="Sylfaen" w:hAnsi="Sylfaen"/>
                <w:b/>
                <w:sz w:val="20"/>
                <w:szCs w:val="20"/>
              </w:rPr>
              <w:t>/</w:t>
            </w:r>
            <w:r w:rsidRPr="00370FAD">
              <w:rPr>
                <w:rFonts w:ascii="Sylfaen" w:hAnsi="Sylfaen" w:cs="Sylfaen"/>
                <w:b/>
                <w:sz w:val="20"/>
                <w:szCs w:val="20"/>
              </w:rPr>
              <w:t>მოცულობა</w:t>
            </w:r>
            <w:r w:rsidRPr="00370FAD">
              <w:rPr>
                <w:rFonts w:ascii="Sylfaen" w:hAnsi="Sylfaen"/>
                <w:b/>
                <w:sz w:val="20"/>
                <w:szCs w:val="20"/>
              </w:rPr>
              <w:t xml:space="preserve"> (</w:t>
            </w:r>
            <w:r w:rsidRPr="00370FAD">
              <w:rPr>
                <w:rFonts w:ascii="Sylfaen" w:hAnsi="Sylfaen" w:cs="Sylfaen"/>
                <w:b/>
                <w:sz w:val="20"/>
                <w:szCs w:val="20"/>
              </w:rPr>
              <w:t>სემესტრი</w:t>
            </w:r>
            <w:r w:rsidRPr="00370FAD">
              <w:rPr>
                <w:rFonts w:ascii="Sylfaen" w:hAnsi="Sylfaen"/>
                <w:b/>
                <w:sz w:val="20"/>
                <w:szCs w:val="20"/>
              </w:rPr>
              <w:t xml:space="preserve">, </w:t>
            </w:r>
            <w:r w:rsidRPr="00370FAD">
              <w:rPr>
                <w:rFonts w:ascii="Sylfaen" w:hAnsi="Sylfaen" w:cs="Sylfaen"/>
                <w:b/>
                <w:sz w:val="20"/>
                <w:szCs w:val="20"/>
              </w:rPr>
              <w:t>კრედიტების</w:t>
            </w:r>
            <w:r w:rsidR="00B0484D" w:rsidRPr="00370FAD">
              <w:rPr>
                <w:rFonts w:ascii="Sylfaen" w:hAnsi="Sylfaen" w:cs="Sylfaen"/>
                <w:b/>
                <w:sz w:val="20"/>
                <w:szCs w:val="20"/>
                <w:lang w:val="ka-GE"/>
              </w:rPr>
              <w:t xml:space="preserve"> </w:t>
            </w:r>
            <w:r w:rsidRPr="00370FAD">
              <w:rPr>
                <w:rFonts w:ascii="Sylfaen" w:hAnsi="Sylfaen" w:cs="Sylfaen"/>
                <w:b/>
                <w:sz w:val="20"/>
                <w:szCs w:val="20"/>
              </w:rPr>
              <w:t>რაოდენობა</w:t>
            </w:r>
            <w:r w:rsidRPr="00370FAD">
              <w:rPr>
                <w:rFonts w:ascii="Sylfaen" w:hAnsi="Sylfaen"/>
                <w:b/>
                <w:sz w:val="20"/>
                <w:szCs w:val="20"/>
              </w:rPr>
              <w:t>)</w:t>
            </w:r>
          </w:p>
        </w:tc>
        <w:tc>
          <w:tcPr>
            <w:tcW w:w="6759" w:type="dxa"/>
            <w:gridSpan w:val="2"/>
            <w:tcBorders>
              <w:top w:val="single" w:sz="18" w:space="0" w:color="auto"/>
              <w:right w:val="single" w:sz="18" w:space="0" w:color="auto"/>
            </w:tcBorders>
          </w:tcPr>
          <w:p w:rsidR="006217A5" w:rsidRPr="00370FAD" w:rsidRDefault="006217A5" w:rsidP="00370FAD">
            <w:pPr>
              <w:spacing w:after="0" w:line="240" w:lineRule="auto"/>
              <w:rPr>
                <w:rFonts w:ascii="Sylfaen" w:hAnsi="Sylfaen"/>
                <w:sz w:val="20"/>
                <w:szCs w:val="20"/>
                <w:lang w:val="ka-GE"/>
              </w:rPr>
            </w:pPr>
            <w:r w:rsidRPr="00370FAD">
              <w:rPr>
                <w:rFonts w:ascii="Sylfaen" w:hAnsi="Sylfaen"/>
                <w:sz w:val="20"/>
                <w:szCs w:val="20"/>
                <w:lang w:val="ka-GE"/>
              </w:rPr>
              <w:t xml:space="preserve">180 კრედიტი. მათ შორის: </w:t>
            </w:r>
          </w:p>
          <w:p w:rsidR="006217A5" w:rsidRPr="00370FAD" w:rsidRDefault="006217A5" w:rsidP="00370FAD">
            <w:pPr>
              <w:spacing w:after="0" w:line="240" w:lineRule="auto"/>
              <w:rPr>
                <w:rFonts w:ascii="Sylfaen" w:hAnsi="Sylfaen"/>
                <w:sz w:val="20"/>
                <w:szCs w:val="20"/>
                <w:lang w:val="ka-GE"/>
              </w:rPr>
            </w:pPr>
            <w:r w:rsidRPr="00370FAD">
              <w:rPr>
                <w:rFonts w:ascii="Sylfaen" w:hAnsi="Sylfaen"/>
                <w:sz w:val="20"/>
                <w:szCs w:val="20"/>
                <w:lang w:val="ka-GE"/>
              </w:rPr>
              <w:t xml:space="preserve"> 60 კრედიტი სასწავლო კომპონენტი</w:t>
            </w:r>
          </w:p>
          <w:p w:rsidR="006217A5" w:rsidRPr="00370FAD" w:rsidRDefault="006217A5" w:rsidP="00370FAD">
            <w:pPr>
              <w:spacing w:after="0" w:line="240" w:lineRule="auto"/>
              <w:rPr>
                <w:rFonts w:ascii="Sylfaen" w:hAnsi="Sylfaen"/>
                <w:sz w:val="20"/>
                <w:szCs w:val="20"/>
                <w:lang w:val="ka-GE"/>
              </w:rPr>
            </w:pPr>
            <w:r w:rsidRPr="00370FAD">
              <w:rPr>
                <w:rFonts w:ascii="Sylfaen" w:hAnsi="Sylfaen"/>
                <w:sz w:val="20"/>
                <w:szCs w:val="20"/>
                <w:lang w:val="ka-GE"/>
              </w:rPr>
              <w:t>120 კრედიტი კვლევითი კომპონენტი</w:t>
            </w:r>
          </w:p>
          <w:p w:rsidR="006217A5" w:rsidRPr="00370FAD" w:rsidRDefault="006217A5" w:rsidP="00370FAD">
            <w:pPr>
              <w:spacing w:after="0" w:line="240" w:lineRule="auto"/>
              <w:rPr>
                <w:rFonts w:ascii="Sylfaen" w:hAnsi="Sylfaen"/>
                <w:color w:val="943634" w:themeColor="accent2" w:themeShade="BF"/>
                <w:sz w:val="20"/>
                <w:szCs w:val="20"/>
              </w:rPr>
            </w:pPr>
          </w:p>
        </w:tc>
      </w:tr>
      <w:tr w:rsidR="006217A5" w:rsidRPr="00370FAD" w:rsidTr="006217A5">
        <w:tc>
          <w:tcPr>
            <w:tcW w:w="4582" w:type="dxa"/>
            <w:gridSpan w:val="4"/>
            <w:tcBorders>
              <w:top w:val="single" w:sz="18" w:space="0" w:color="auto"/>
              <w:left w:val="single" w:sz="18" w:space="0" w:color="auto"/>
              <w:bottom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b/>
                <w:sz w:val="20"/>
                <w:szCs w:val="20"/>
              </w:rPr>
            </w:pPr>
            <w:r w:rsidRPr="00370FAD">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6217A5" w:rsidRPr="00370FAD" w:rsidRDefault="006217A5" w:rsidP="00370FAD">
            <w:pPr>
              <w:spacing w:after="0" w:line="240" w:lineRule="auto"/>
              <w:rPr>
                <w:rFonts w:ascii="Sylfaen" w:hAnsi="Sylfaen"/>
                <w:color w:val="943634" w:themeColor="accent2" w:themeShade="BF"/>
                <w:sz w:val="20"/>
                <w:szCs w:val="20"/>
                <w:lang w:val="ka-GE"/>
              </w:rPr>
            </w:pPr>
            <w:r w:rsidRPr="00370FAD">
              <w:rPr>
                <w:rFonts w:ascii="Sylfaen" w:hAnsi="Sylfaen" w:cs="Sylfaen"/>
                <w:sz w:val="20"/>
                <w:szCs w:val="20"/>
                <w:lang w:val="ka-GE"/>
              </w:rPr>
              <w:t>ქართული</w:t>
            </w:r>
          </w:p>
        </w:tc>
      </w:tr>
      <w:tr w:rsidR="006217A5" w:rsidRPr="00370FAD" w:rsidTr="006217A5">
        <w:tc>
          <w:tcPr>
            <w:tcW w:w="4582" w:type="dxa"/>
            <w:gridSpan w:val="4"/>
            <w:tcBorders>
              <w:top w:val="single" w:sz="18" w:space="0" w:color="auto"/>
              <w:left w:val="single" w:sz="18" w:space="0" w:color="auto"/>
              <w:bottom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b/>
                <w:sz w:val="20"/>
                <w:szCs w:val="20"/>
              </w:rPr>
            </w:pPr>
            <w:r w:rsidRPr="00370FAD">
              <w:rPr>
                <w:rFonts w:ascii="Sylfaen" w:hAnsi="Sylfaen" w:cs="Sylfaen"/>
                <w:b/>
                <w:sz w:val="20"/>
                <w:szCs w:val="20"/>
              </w:rPr>
              <w:t>პროგრამის</w:t>
            </w:r>
            <w:r w:rsidR="00B0484D" w:rsidRPr="00370FAD">
              <w:rPr>
                <w:rFonts w:ascii="Sylfaen" w:hAnsi="Sylfaen" w:cs="Sylfaen"/>
                <w:b/>
                <w:sz w:val="20"/>
                <w:szCs w:val="20"/>
                <w:lang w:val="ka-GE"/>
              </w:rPr>
              <w:t xml:space="preserve"> </w:t>
            </w:r>
            <w:r w:rsidRPr="00370FAD">
              <w:rPr>
                <w:rFonts w:ascii="Sylfaen" w:hAnsi="Sylfaen" w:cs="Sylfaen"/>
                <w:b/>
                <w:sz w:val="20"/>
                <w:szCs w:val="20"/>
              </w:rPr>
              <w:t>შემუშავების</w:t>
            </w:r>
            <w:r w:rsidRPr="00370FAD">
              <w:rPr>
                <w:rFonts w:ascii="Sylfaen" w:hAnsi="Sylfaen" w:cs="Sylfaen"/>
                <w:b/>
                <w:sz w:val="20"/>
                <w:szCs w:val="20"/>
                <w:lang w:val="ka-GE"/>
              </w:rPr>
              <w:t xml:space="preserve">ა და </w:t>
            </w:r>
            <w:r w:rsidRPr="00370FAD">
              <w:rPr>
                <w:rFonts w:ascii="Sylfaen" w:hAnsi="Sylfaen" w:cs="Sylfaen"/>
                <w:b/>
                <w:sz w:val="20"/>
                <w:szCs w:val="20"/>
              </w:rPr>
              <w:t>განახლების</w:t>
            </w:r>
            <w:r w:rsidR="00B0484D" w:rsidRPr="00370FAD">
              <w:rPr>
                <w:rFonts w:ascii="Sylfaen" w:hAnsi="Sylfaen" w:cs="Sylfaen"/>
                <w:b/>
                <w:sz w:val="20"/>
                <w:szCs w:val="20"/>
                <w:lang w:val="ka-GE"/>
              </w:rPr>
              <w:t xml:space="preserve"> </w:t>
            </w:r>
            <w:r w:rsidRPr="00370FAD">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6217A5" w:rsidRPr="00370FAD" w:rsidRDefault="006217A5" w:rsidP="00370FAD">
            <w:pPr>
              <w:spacing w:after="0" w:line="240" w:lineRule="auto"/>
              <w:rPr>
                <w:rFonts w:ascii="Sylfaen" w:hAnsi="Sylfaen"/>
                <w:sz w:val="20"/>
                <w:szCs w:val="20"/>
                <w:lang w:val="ka-GE"/>
              </w:rPr>
            </w:pPr>
            <w:r w:rsidRPr="00370FAD">
              <w:rPr>
                <w:rFonts w:ascii="Sylfaen" w:hAnsi="Sylfaen"/>
                <w:sz w:val="20"/>
                <w:szCs w:val="20"/>
                <w:lang w:val="ka-GE"/>
              </w:rPr>
              <w:t>პროგრამა შემუშავებულია 2015 წელს</w:t>
            </w:r>
          </w:p>
          <w:p w:rsidR="00B0484D" w:rsidRPr="00370FAD" w:rsidRDefault="00B0484D" w:rsidP="00370FAD">
            <w:pPr>
              <w:spacing w:after="0" w:line="240" w:lineRule="auto"/>
              <w:rPr>
                <w:rFonts w:ascii="Sylfaen" w:hAnsi="Sylfaen"/>
                <w:color w:val="943634" w:themeColor="accent2" w:themeShade="BF"/>
                <w:sz w:val="20"/>
                <w:szCs w:val="20"/>
                <w:lang w:val="ka-GE"/>
              </w:rPr>
            </w:pPr>
            <w:r w:rsidRPr="00370FAD">
              <w:rPr>
                <w:rFonts w:ascii="Sylfaen" w:hAnsi="Sylfaen"/>
                <w:sz w:val="20"/>
                <w:szCs w:val="20"/>
                <w:lang w:val="ka-GE"/>
              </w:rPr>
              <w:t>განახლებულია 2017 წელს</w:t>
            </w:r>
          </w:p>
        </w:tc>
      </w:tr>
      <w:tr w:rsidR="006217A5" w:rsidRPr="00370FAD" w:rsidTr="006217A5">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sz w:val="20"/>
                <w:szCs w:val="20"/>
              </w:rPr>
            </w:pPr>
            <w:r w:rsidRPr="00370FAD">
              <w:rPr>
                <w:rFonts w:ascii="Sylfaen" w:hAnsi="Sylfaen" w:cs="Sylfaen"/>
                <w:b/>
                <w:sz w:val="20"/>
                <w:szCs w:val="20"/>
              </w:rPr>
              <w:t>პროგრამაზე</w:t>
            </w:r>
            <w:r w:rsidRPr="00370FAD">
              <w:rPr>
                <w:rFonts w:ascii="Sylfaen" w:hAnsi="Sylfaen" w:cs="Sylfaen"/>
                <w:b/>
                <w:sz w:val="20"/>
                <w:szCs w:val="20"/>
                <w:lang w:val="ka-GE"/>
              </w:rPr>
              <w:t xml:space="preserve"> </w:t>
            </w:r>
            <w:r w:rsidRPr="00370FAD">
              <w:rPr>
                <w:rFonts w:ascii="Sylfaen" w:hAnsi="Sylfaen" w:cs="Sylfaen"/>
                <w:b/>
                <w:sz w:val="20"/>
                <w:szCs w:val="20"/>
              </w:rPr>
              <w:t>დაშვების</w:t>
            </w:r>
            <w:r w:rsidRPr="00370FAD">
              <w:rPr>
                <w:rFonts w:ascii="Sylfaen" w:hAnsi="Sylfaen" w:cs="Sylfaen"/>
                <w:b/>
                <w:sz w:val="20"/>
                <w:szCs w:val="20"/>
                <w:lang w:val="ka-GE"/>
              </w:rPr>
              <w:t xml:space="preserve"> </w:t>
            </w:r>
            <w:r w:rsidRPr="00370FAD">
              <w:rPr>
                <w:rFonts w:ascii="Sylfaen" w:hAnsi="Sylfaen" w:cs="Sylfaen"/>
                <w:b/>
                <w:sz w:val="20"/>
                <w:szCs w:val="20"/>
              </w:rPr>
              <w:t>წინაპირობები</w:t>
            </w:r>
            <w:r w:rsidRPr="00370FAD">
              <w:rPr>
                <w:rFonts w:ascii="Sylfaen" w:hAnsi="Sylfaen"/>
                <w:b/>
                <w:sz w:val="20"/>
                <w:szCs w:val="20"/>
              </w:rPr>
              <w:t xml:space="preserve"> (</w:t>
            </w:r>
            <w:r w:rsidRPr="00370FAD">
              <w:rPr>
                <w:rFonts w:ascii="Sylfaen" w:hAnsi="Sylfaen" w:cs="Sylfaen"/>
                <w:b/>
                <w:sz w:val="20"/>
                <w:szCs w:val="20"/>
              </w:rPr>
              <w:t>მოთხოვნები</w:t>
            </w:r>
            <w:r w:rsidRPr="00370FAD">
              <w:rPr>
                <w:rFonts w:ascii="Sylfaen" w:hAnsi="Sylfaen"/>
                <w:b/>
                <w:sz w:val="20"/>
                <w:szCs w:val="20"/>
              </w:rPr>
              <w:t>)</w:t>
            </w:r>
          </w:p>
        </w:tc>
      </w:tr>
      <w:tr w:rsidR="006217A5" w:rsidRPr="00370FAD" w:rsidTr="006217A5">
        <w:tc>
          <w:tcPr>
            <w:tcW w:w="11307" w:type="dxa"/>
            <w:gridSpan w:val="5"/>
            <w:tcBorders>
              <w:top w:val="single" w:sz="18" w:space="0" w:color="auto"/>
              <w:left w:val="single" w:sz="18" w:space="0" w:color="auto"/>
              <w:right w:val="single" w:sz="18" w:space="0" w:color="auto"/>
            </w:tcBorders>
          </w:tcPr>
          <w:p w:rsidR="006217A5" w:rsidRPr="00370FAD" w:rsidRDefault="006217A5" w:rsidP="00370FAD">
            <w:pPr>
              <w:spacing w:before="240" w:line="240" w:lineRule="auto"/>
              <w:jc w:val="both"/>
              <w:rPr>
                <w:rFonts w:ascii="Sylfaen" w:hAnsi="Sylfaen"/>
                <w:sz w:val="20"/>
                <w:szCs w:val="20"/>
                <w:u w:val="single"/>
                <w:lang w:val="de-DE"/>
              </w:rPr>
            </w:pPr>
            <w:r w:rsidRPr="00370FAD">
              <w:rPr>
                <w:rFonts w:ascii="Sylfaen" w:hAnsi="Sylfaen"/>
                <w:sz w:val="20"/>
                <w:szCs w:val="20"/>
                <w:lang w:val="ka-GE"/>
              </w:rPr>
              <w:t>ეკონომიკის (Economics)</w:t>
            </w:r>
            <w:r w:rsidRPr="00370FAD">
              <w:rPr>
                <w:rFonts w:ascii="AcadNusx" w:hAnsi="AcadNusx"/>
                <w:sz w:val="20"/>
                <w:szCs w:val="20"/>
                <w:lang w:val="ka-GE"/>
              </w:rPr>
              <w:t xml:space="preserve"> </w:t>
            </w:r>
            <w:r w:rsidRPr="00370FAD">
              <w:rPr>
                <w:rFonts w:ascii="Sylfaen" w:hAnsi="Sylfaen"/>
                <w:sz w:val="20"/>
                <w:szCs w:val="20"/>
                <w:lang w:val="ka-GE"/>
              </w:rPr>
              <w:t>სადოქტორო</w:t>
            </w:r>
            <w:r w:rsidRPr="00370FAD">
              <w:rPr>
                <w:rFonts w:ascii="AcadNusx" w:hAnsi="AcadNusx"/>
                <w:sz w:val="20"/>
                <w:szCs w:val="20"/>
                <w:lang w:val="ka-GE"/>
              </w:rPr>
              <w:t xml:space="preserve"> </w:t>
            </w:r>
            <w:r w:rsidRPr="00370FAD">
              <w:rPr>
                <w:rFonts w:ascii="Sylfaen" w:hAnsi="Sylfaen"/>
                <w:sz w:val="20"/>
                <w:szCs w:val="20"/>
                <w:lang w:val="ka-GE"/>
              </w:rPr>
              <w:t xml:space="preserve">პროგრამაზე ჩარიცხვის </w:t>
            </w:r>
            <w:r w:rsidRPr="00370FAD">
              <w:rPr>
                <w:rFonts w:ascii="Sylfaen" w:hAnsi="Sylfaen" w:cs="Sylfaen"/>
                <w:sz w:val="20"/>
                <w:szCs w:val="20"/>
                <w:lang w:val="ka-GE"/>
              </w:rPr>
              <w:t xml:space="preserve">წინაპირობები ეფუძნება აკაკი წერეთლის სახელმწიფო უნივერსიტეტის </w:t>
            </w:r>
            <w:r w:rsidRPr="00370FAD">
              <w:rPr>
                <w:rFonts w:ascii="Sylfaen" w:hAnsi="Sylfaen"/>
                <w:sz w:val="20"/>
                <w:szCs w:val="20"/>
                <w:lang w:val="ka-GE"/>
              </w:rPr>
              <w:t xml:space="preserve">საერთო მოთხოვნებს, რომლებიც განსაზღვრულია  </w:t>
            </w:r>
            <w:r w:rsidRPr="00370FAD">
              <w:rPr>
                <w:rFonts w:ascii="Sylfaen" w:hAnsi="Sylfaen"/>
                <w:sz w:val="20"/>
                <w:szCs w:val="20"/>
                <w:lang w:val="de-DE"/>
              </w:rPr>
              <w:t xml:space="preserve">აწსუ </w:t>
            </w:r>
            <w:r w:rsidRPr="00370FAD">
              <w:rPr>
                <w:rFonts w:ascii="Sylfaen" w:hAnsi="Sylfaen"/>
                <w:sz w:val="20"/>
                <w:szCs w:val="20"/>
                <w:lang w:val="ka-GE"/>
              </w:rPr>
              <w:t>აკადემიური</w:t>
            </w:r>
            <w:r w:rsidRPr="00370FAD">
              <w:rPr>
                <w:rFonts w:ascii="Sylfaen" w:hAnsi="Sylfaen"/>
                <w:sz w:val="20"/>
                <w:szCs w:val="20"/>
                <w:lang w:val="de-DE"/>
              </w:rPr>
              <w:t xml:space="preserve"> </w:t>
            </w:r>
            <w:r w:rsidRPr="00370FAD">
              <w:rPr>
                <w:rFonts w:ascii="Sylfaen" w:hAnsi="Sylfaen"/>
                <w:sz w:val="20"/>
                <w:szCs w:val="20"/>
                <w:lang w:val="ka-GE"/>
              </w:rPr>
              <w:t>საბჭოს</w:t>
            </w:r>
            <w:r w:rsidRPr="00370FAD">
              <w:rPr>
                <w:rFonts w:ascii="Sylfaen" w:hAnsi="Sylfaen"/>
                <w:sz w:val="20"/>
                <w:szCs w:val="20"/>
                <w:lang w:val="de-DE"/>
              </w:rPr>
              <w:t xml:space="preserve"> 2007 </w:t>
            </w:r>
            <w:r w:rsidRPr="00370FAD">
              <w:rPr>
                <w:rFonts w:ascii="Sylfaen" w:hAnsi="Sylfaen"/>
                <w:sz w:val="20"/>
                <w:szCs w:val="20"/>
                <w:lang w:val="ka-GE"/>
              </w:rPr>
              <w:t>წლის</w:t>
            </w:r>
            <w:r w:rsidRPr="00370FAD">
              <w:rPr>
                <w:rFonts w:ascii="Sylfaen" w:hAnsi="Sylfaen"/>
                <w:sz w:val="20"/>
                <w:szCs w:val="20"/>
                <w:lang w:val="de-DE"/>
              </w:rPr>
              <w:t xml:space="preserve"> 5 </w:t>
            </w:r>
            <w:r w:rsidRPr="00370FAD">
              <w:rPr>
                <w:rFonts w:ascii="Sylfaen" w:hAnsi="Sylfaen" w:cs="Sylfaen"/>
                <w:sz w:val="20"/>
                <w:szCs w:val="20"/>
                <w:lang w:val="de-DE"/>
              </w:rPr>
              <w:t>სექტემბრის №1 დადგენილება</w:t>
            </w:r>
            <w:r w:rsidRPr="00370FAD">
              <w:rPr>
                <w:rFonts w:ascii="Sylfaen" w:hAnsi="Sylfaen" w:cs="Sylfaen"/>
                <w:sz w:val="20"/>
                <w:szCs w:val="20"/>
                <w:lang w:val="ka-GE"/>
              </w:rPr>
              <w:t>ში</w:t>
            </w:r>
            <w:r w:rsidRPr="00370FAD">
              <w:rPr>
                <w:rFonts w:ascii="Sylfaen" w:hAnsi="Sylfaen" w:cs="Sylfaen"/>
                <w:sz w:val="20"/>
                <w:szCs w:val="20"/>
                <w:lang w:val="de-DE"/>
              </w:rPr>
              <w:t xml:space="preserve"> „აკაკი წერეთლის </w:t>
            </w:r>
            <w:r w:rsidRPr="00370FAD">
              <w:rPr>
                <w:rFonts w:ascii="Sylfaen" w:hAnsi="Sylfaen"/>
                <w:sz w:val="20"/>
                <w:szCs w:val="20"/>
                <w:lang w:val="ka-GE"/>
              </w:rPr>
              <w:t>სახელმწიფო</w:t>
            </w:r>
            <w:r w:rsidRPr="00370FAD">
              <w:rPr>
                <w:rFonts w:ascii="Sylfaen" w:hAnsi="Sylfaen"/>
                <w:sz w:val="20"/>
                <w:szCs w:val="20"/>
                <w:lang w:val="de-DE"/>
              </w:rPr>
              <w:t xml:space="preserve"> </w:t>
            </w:r>
            <w:r w:rsidRPr="00370FAD">
              <w:rPr>
                <w:rFonts w:ascii="Sylfaen" w:hAnsi="Sylfaen"/>
                <w:sz w:val="20"/>
                <w:szCs w:val="20"/>
                <w:lang w:val="ka-GE"/>
              </w:rPr>
              <w:t>უნივერსიტეტის</w:t>
            </w:r>
            <w:r w:rsidRPr="00370FAD">
              <w:rPr>
                <w:rFonts w:ascii="Sylfaen" w:hAnsi="Sylfaen"/>
                <w:sz w:val="20"/>
                <w:szCs w:val="20"/>
                <w:lang w:val="de-DE"/>
              </w:rPr>
              <w:t xml:space="preserve"> </w:t>
            </w:r>
            <w:r w:rsidRPr="00370FAD">
              <w:rPr>
                <w:rFonts w:ascii="Sylfaen" w:hAnsi="Sylfaen"/>
                <w:sz w:val="20"/>
                <w:szCs w:val="20"/>
                <w:lang w:val="ka-GE"/>
              </w:rPr>
              <w:t>დოქტურანტურის</w:t>
            </w:r>
            <w:r w:rsidRPr="00370FAD">
              <w:rPr>
                <w:rFonts w:ascii="Sylfaen" w:hAnsi="Sylfaen"/>
                <w:sz w:val="20"/>
                <w:szCs w:val="20"/>
                <w:lang w:val="de-DE"/>
              </w:rPr>
              <w:t xml:space="preserve"> </w:t>
            </w:r>
            <w:r w:rsidRPr="00370FAD">
              <w:rPr>
                <w:rFonts w:ascii="Sylfaen" w:hAnsi="Sylfaen"/>
                <w:sz w:val="20"/>
                <w:szCs w:val="20"/>
                <w:lang w:val="ka-GE"/>
              </w:rPr>
              <w:t>წარმართვის</w:t>
            </w:r>
            <w:r w:rsidRPr="00370FAD">
              <w:rPr>
                <w:rFonts w:ascii="Sylfaen" w:hAnsi="Sylfaen"/>
                <w:sz w:val="20"/>
                <w:szCs w:val="20"/>
                <w:lang w:val="de-DE"/>
              </w:rPr>
              <w:t xml:space="preserve"> </w:t>
            </w:r>
            <w:r w:rsidRPr="00370FAD">
              <w:rPr>
                <w:rFonts w:ascii="Sylfaen" w:hAnsi="Sylfaen"/>
                <w:sz w:val="20"/>
                <w:szCs w:val="20"/>
                <w:lang w:val="ka-GE"/>
              </w:rPr>
              <w:t>ძირითადი</w:t>
            </w:r>
            <w:r w:rsidRPr="00370FAD">
              <w:rPr>
                <w:rFonts w:ascii="Sylfaen" w:hAnsi="Sylfaen"/>
                <w:sz w:val="20"/>
                <w:szCs w:val="20"/>
                <w:lang w:val="de-DE"/>
              </w:rPr>
              <w:t xml:space="preserve"> </w:t>
            </w:r>
            <w:r w:rsidRPr="00370FAD">
              <w:rPr>
                <w:rFonts w:ascii="Sylfaen" w:hAnsi="Sylfaen"/>
                <w:sz w:val="20"/>
                <w:szCs w:val="20"/>
                <w:lang w:val="ka-GE"/>
              </w:rPr>
              <w:t>პრინციპების</w:t>
            </w:r>
            <w:r w:rsidRPr="00370FAD">
              <w:rPr>
                <w:rFonts w:ascii="Sylfaen" w:hAnsi="Sylfaen"/>
                <w:sz w:val="20"/>
                <w:szCs w:val="20"/>
                <w:lang w:val="de-DE"/>
              </w:rPr>
              <w:t xml:space="preserve"> </w:t>
            </w:r>
            <w:r w:rsidRPr="00370FAD">
              <w:rPr>
                <w:rFonts w:ascii="Sylfaen" w:hAnsi="Sylfaen"/>
                <w:sz w:val="20"/>
                <w:szCs w:val="20"/>
                <w:lang w:val="ka-GE"/>
              </w:rPr>
              <w:t>განსაზღვრის</w:t>
            </w:r>
            <w:r w:rsidRPr="00370FAD">
              <w:rPr>
                <w:rFonts w:ascii="Sylfaen" w:hAnsi="Sylfaen"/>
                <w:sz w:val="20"/>
                <w:szCs w:val="20"/>
                <w:lang w:val="de-DE"/>
              </w:rPr>
              <w:t xml:space="preserve"> </w:t>
            </w:r>
            <w:r w:rsidRPr="00370FAD">
              <w:rPr>
                <w:rFonts w:ascii="Sylfaen" w:hAnsi="Sylfaen"/>
                <w:sz w:val="20"/>
                <w:szCs w:val="20"/>
                <w:lang w:val="ka-GE"/>
              </w:rPr>
              <w:t>შესახებ</w:t>
            </w:r>
            <w:r w:rsidRPr="00370FAD">
              <w:rPr>
                <w:rFonts w:ascii="Sylfaen" w:hAnsi="Sylfaen"/>
                <w:sz w:val="20"/>
                <w:szCs w:val="20"/>
                <w:lang w:val="de-DE"/>
              </w:rPr>
              <w:t>”</w:t>
            </w:r>
            <w:r w:rsidRPr="00370FAD">
              <w:rPr>
                <w:rFonts w:ascii="Sylfaen" w:hAnsi="Sylfaen"/>
                <w:sz w:val="20"/>
                <w:szCs w:val="20"/>
                <w:lang w:val="ka-GE"/>
              </w:rPr>
              <w:t xml:space="preserve"> (</w:t>
            </w:r>
            <w:hyperlink r:id="rId9" w:history="1">
              <w:r w:rsidRPr="00370FAD">
                <w:rPr>
                  <w:rStyle w:val="Hyperlink"/>
                  <w:rFonts w:ascii="Sylfaen" w:hAnsi="Sylfaen"/>
                  <w:sz w:val="20"/>
                  <w:szCs w:val="20"/>
                  <w:lang w:val="de-DE"/>
                </w:rPr>
                <w:t>http://www.atsu.edu.ge./index.html</w:t>
              </w:r>
            </w:hyperlink>
            <w:r w:rsidRPr="00370FAD">
              <w:rPr>
                <w:rFonts w:ascii="Sylfaen" w:hAnsi="Sylfaen"/>
                <w:sz w:val="20"/>
                <w:szCs w:val="20"/>
                <w:lang w:val="ka-GE"/>
              </w:rPr>
              <w:t xml:space="preserve">) და </w:t>
            </w:r>
            <w:r w:rsidRPr="00370FAD">
              <w:rPr>
                <w:rFonts w:ascii="Sylfaen" w:hAnsi="Sylfaen" w:cs="Sylfaen"/>
                <w:sz w:val="20"/>
                <w:szCs w:val="20"/>
                <w:lang w:val="de-DE"/>
              </w:rPr>
              <w:t xml:space="preserve">საზოგადოებრივ მეცნიერებათა </w:t>
            </w:r>
            <w:r w:rsidRPr="00370FAD">
              <w:rPr>
                <w:rFonts w:ascii="Sylfaen" w:hAnsi="Sylfaen"/>
                <w:sz w:val="20"/>
                <w:szCs w:val="20"/>
                <w:lang w:val="ka-GE"/>
              </w:rPr>
              <w:t>ფაკულტეტის</w:t>
            </w:r>
            <w:r w:rsidRPr="00370FAD">
              <w:rPr>
                <w:rFonts w:ascii="Sylfaen" w:hAnsi="Sylfaen"/>
                <w:sz w:val="20"/>
                <w:szCs w:val="20"/>
                <w:lang w:val="de-DE"/>
              </w:rPr>
              <w:t xml:space="preserve">    „დოქტურანტურისა და ს</w:t>
            </w:r>
            <w:r w:rsidRPr="00370FAD">
              <w:rPr>
                <w:rFonts w:ascii="Sylfaen" w:hAnsi="Sylfaen"/>
                <w:sz w:val="20"/>
                <w:szCs w:val="20"/>
                <w:lang w:val="ka-GE"/>
              </w:rPr>
              <w:t>ადისერტაციო</w:t>
            </w:r>
            <w:r w:rsidRPr="00370FAD">
              <w:rPr>
                <w:rFonts w:ascii="AcadNusx" w:hAnsi="AcadNusx"/>
                <w:sz w:val="20"/>
                <w:szCs w:val="20"/>
                <w:lang w:val="de-DE"/>
              </w:rPr>
              <w:t xml:space="preserve"> </w:t>
            </w:r>
            <w:r w:rsidRPr="00370FAD">
              <w:rPr>
                <w:rFonts w:ascii="Sylfaen" w:hAnsi="Sylfaen"/>
                <w:sz w:val="20"/>
                <w:szCs w:val="20"/>
                <w:lang w:val="ka-GE"/>
              </w:rPr>
              <w:t>საბჭოს</w:t>
            </w:r>
            <w:r w:rsidRPr="00370FAD">
              <w:rPr>
                <w:rFonts w:ascii="AcadNusx" w:hAnsi="AcadNusx"/>
                <w:sz w:val="20"/>
                <w:szCs w:val="20"/>
                <w:lang w:val="de-DE"/>
              </w:rPr>
              <w:t xml:space="preserve"> </w:t>
            </w:r>
            <w:r w:rsidRPr="00370FAD">
              <w:rPr>
                <w:rFonts w:ascii="Sylfaen" w:hAnsi="Sylfaen"/>
                <w:sz w:val="20"/>
                <w:szCs w:val="20"/>
                <w:lang w:val="ka-GE"/>
              </w:rPr>
              <w:t>დებულებში“ (</w:t>
            </w:r>
            <w:r w:rsidRPr="00370FAD">
              <w:rPr>
                <w:rFonts w:ascii="Sylfaen" w:hAnsi="Sylfaen"/>
                <w:sz w:val="20"/>
                <w:szCs w:val="20"/>
                <w:u w:val="single"/>
                <w:lang w:val="de-DE"/>
              </w:rPr>
              <w:t>htt</w:t>
            </w:r>
            <w:r w:rsidRPr="00370FAD">
              <w:rPr>
                <w:rFonts w:ascii="Sylfaen" w:hAnsi="Sylfaen"/>
                <w:sz w:val="20"/>
                <w:szCs w:val="20"/>
                <w:u w:val="single"/>
                <w:lang w:val="ka-GE"/>
              </w:rPr>
              <w:t>p</w:t>
            </w:r>
            <w:r w:rsidRPr="00370FAD">
              <w:rPr>
                <w:rFonts w:ascii="Sylfaen" w:hAnsi="Sylfaen"/>
                <w:sz w:val="20"/>
                <w:szCs w:val="20"/>
                <w:u w:val="single"/>
                <w:lang w:val="de-DE"/>
              </w:rPr>
              <w:t>://www. atsu.edu.ge/geo/siaxleebi/sazogad mecn fakult.doqt debuleba.pdf</w:t>
            </w:r>
            <w:r w:rsidRPr="00370FAD">
              <w:rPr>
                <w:rFonts w:ascii="AcadNusx" w:hAnsi="AcadNusx"/>
                <w:sz w:val="20"/>
                <w:szCs w:val="20"/>
                <w:lang w:val="de-DE"/>
              </w:rPr>
              <w:t xml:space="preserve">) </w:t>
            </w:r>
            <w:r w:rsidRPr="00370FAD">
              <w:rPr>
                <w:rFonts w:ascii="Sylfaen" w:hAnsi="Sylfaen" w:cs="Sylfaen"/>
                <w:sz w:val="20"/>
                <w:szCs w:val="20"/>
                <w:lang w:val="de-DE"/>
              </w:rPr>
              <w:t>და</w:t>
            </w:r>
            <w:r w:rsidRPr="00370FAD">
              <w:rPr>
                <w:sz w:val="20"/>
                <w:szCs w:val="20"/>
                <w:lang w:val="de-DE"/>
              </w:rPr>
              <w:t xml:space="preserve"> </w:t>
            </w:r>
            <w:r w:rsidRPr="00370FAD">
              <w:rPr>
                <w:rFonts w:ascii="Sylfaen" w:hAnsi="Sylfaen" w:cs="Sylfaen"/>
                <w:sz w:val="20"/>
                <w:szCs w:val="20"/>
                <w:lang w:val="de-DE"/>
              </w:rPr>
              <w:t>მოიცავს</w:t>
            </w:r>
            <w:r w:rsidRPr="00370FAD">
              <w:rPr>
                <w:sz w:val="20"/>
                <w:szCs w:val="20"/>
                <w:lang w:val="de-DE"/>
              </w:rPr>
              <w:t xml:space="preserve"> </w:t>
            </w:r>
            <w:r w:rsidRPr="00370FAD">
              <w:rPr>
                <w:rFonts w:ascii="Sylfaen" w:hAnsi="Sylfaen" w:cs="Sylfaen"/>
                <w:sz w:val="20"/>
                <w:szCs w:val="20"/>
                <w:lang w:val="de-DE"/>
              </w:rPr>
              <w:t>შემდეგ</w:t>
            </w:r>
            <w:r w:rsidRPr="00370FAD">
              <w:rPr>
                <w:sz w:val="20"/>
                <w:szCs w:val="20"/>
                <w:lang w:val="de-DE"/>
              </w:rPr>
              <w:t xml:space="preserve">  </w:t>
            </w:r>
            <w:r w:rsidRPr="00370FAD">
              <w:rPr>
                <w:rFonts w:ascii="Sylfaen" w:hAnsi="Sylfaen" w:cs="Sylfaen"/>
                <w:sz w:val="20"/>
                <w:szCs w:val="20"/>
                <w:lang w:val="de-DE"/>
              </w:rPr>
              <w:t>აუცილებელ</w:t>
            </w:r>
            <w:r w:rsidRPr="00370FAD">
              <w:rPr>
                <w:sz w:val="20"/>
                <w:szCs w:val="20"/>
                <w:lang w:val="de-DE"/>
              </w:rPr>
              <w:t xml:space="preserve"> </w:t>
            </w:r>
            <w:r w:rsidRPr="00370FAD">
              <w:rPr>
                <w:rFonts w:ascii="Sylfaen" w:hAnsi="Sylfaen" w:cs="Sylfaen"/>
                <w:sz w:val="20"/>
                <w:szCs w:val="20"/>
                <w:lang w:val="de-DE"/>
              </w:rPr>
              <w:t>მინიმალურ</w:t>
            </w:r>
            <w:r w:rsidRPr="00370FAD">
              <w:rPr>
                <w:sz w:val="20"/>
                <w:szCs w:val="20"/>
                <w:lang w:val="de-DE"/>
              </w:rPr>
              <w:t xml:space="preserve"> </w:t>
            </w:r>
            <w:r w:rsidRPr="00370FAD">
              <w:rPr>
                <w:rFonts w:ascii="Sylfaen" w:hAnsi="Sylfaen" w:cs="Sylfaen"/>
                <w:sz w:val="20"/>
                <w:szCs w:val="20"/>
                <w:lang w:val="de-DE"/>
              </w:rPr>
              <w:t>მოთხოვნებს</w:t>
            </w:r>
            <w:r w:rsidRPr="00370FAD">
              <w:rPr>
                <w:sz w:val="20"/>
                <w:szCs w:val="20"/>
                <w:lang w:val="de-DE"/>
              </w:rPr>
              <w:t>:</w:t>
            </w:r>
          </w:p>
          <w:p w:rsidR="006217A5" w:rsidRPr="00370FAD" w:rsidRDefault="006217A5" w:rsidP="00370FAD">
            <w:pPr>
              <w:pStyle w:val="ListParagraph"/>
              <w:numPr>
                <w:ilvl w:val="0"/>
                <w:numId w:val="15"/>
              </w:numPr>
              <w:spacing w:before="240" w:after="0" w:line="240" w:lineRule="auto"/>
              <w:ind w:left="270" w:hanging="180"/>
              <w:jc w:val="both"/>
              <w:rPr>
                <w:rFonts w:ascii="Sylfaen" w:hAnsi="Sylfaen"/>
                <w:sz w:val="20"/>
                <w:szCs w:val="20"/>
                <w:lang w:val="en-GB"/>
              </w:rPr>
            </w:pPr>
            <w:r w:rsidRPr="00370FAD">
              <w:rPr>
                <w:rFonts w:ascii="Sylfaen" w:hAnsi="Sylfaen" w:cs="Sylfaen"/>
                <w:sz w:val="20"/>
                <w:szCs w:val="20"/>
                <w:lang w:val="en-GB"/>
              </w:rPr>
              <w:t>უნდა</w:t>
            </w:r>
            <w:r w:rsidRPr="00370FAD">
              <w:rPr>
                <w:rFonts w:ascii="Sylfaen" w:hAnsi="Sylfaen"/>
                <w:sz w:val="20"/>
                <w:szCs w:val="20"/>
                <w:lang w:val="de-DE"/>
              </w:rPr>
              <w:t xml:space="preserve"> იყოს  </w:t>
            </w:r>
            <w:r w:rsidRPr="00370FAD">
              <w:rPr>
                <w:rFonts w:ascii="Sylfaen" w:hAnsi="Sylfaen"/>
                <w:sz w:val="20"/>
                <w:szCs w:val="20"/>
                <w:lang w:val="en-GB"/>
              </w:rPr>
              <w:t>მაგისტრის</w:t>
            </w:r>
            <w:r w:rsidRPr="00370FAD">
              <w:rPr>
                <w:rFonts w:ascii="AcadNusx" w:hAnsi="AcadNusx"/>
                <w:sz w:val="20"/>
                <w:szCs w:val="20"/>
                <w:lang w:val="de-DE"/>
              </w:rPr>
              <w:t xml:space="preserve"> </w:t>
            </w:r>
            <w:r w:rsidRPr="00370FAD">
              <w:rPr>
                <w:rFonts w:ascii="Sylfaen" w:hAnsi="Sylfaen"/>
                <w:sz w:val="20"/>
                <w:szCs w:val="20"/>
                <w:lang w:val="en-GB"/>
              </w:rPr>
              <w:t>აკადემიური</w:t>
            </w:r>
            <w:r w:rsidRPr="00370FAD">
              <w:rPr>
                <w:rFonts w:ascii="AcadNusx" w:hAnsi="AcadNusx"/>
                <w:sz w:val="20"/>
                <w:szCs w:val="20"/>
                <w:lang w:val="de-DE"/>
              </w:rPr>
              <w:t xml:space="preserve"> </w:t>
            </w:r>
            <w:r w:rsidRPr="00370FAD">
              <w:rPr>
                <w:rFonts w:ascii="Sylfaen" w:hAnsi="Sylfaen"/>
                <w:sz w:val="20"/>
                <w:szCs w:val="20"/>
                <w:lang w:val="en-GB"/>
              </w:rPr>
              <w:t>ხარისხის</w:t>
            </w:r>
            <w:r w:rsidRPr="00370FAD">
              <w:rPr>
                <w:rFonts w:ascii="AcadNusx" w:hAnsi="AcadNusx"/>
                <w:sz w:val="20"/>
                <w:szCs w:val="20"/>
                <w:lang w:val="de-DE"/>
              </w:rPr>
              <w:t xml:space="preserve"> </w:t>
            </w:r>
            <w:r w:rsidRPr="00370FAD">
              <w:rPr>
                <w:rFonts w:ascii="Sylfaen" w:hAnsi="Sylfaen"/>
                <w:sz w:val="20"/>
                <w:szCs w:val="20"/>
                <w:lang w:val="en-GB"/>
              </w:rPr>
              <w:t>ან</w:t>
            </w:r>
            <w:r w:rsidRPr="00370FAD">
              <w:rPr>
                <w:rFonts w:ascii="AcadNusx" w:hAnsi="AcadNusx"/>
                <w:sz w:val="20"/>
                <w:szCs w:val="20"/>
                <w:lang w:val="de-DE"/>
              </w:rPr>
              <w:t xml:space="preserve"> </w:t>
            </w:r>
            <w:r w:rsidRPr="00370FAD">
              <w:rPr>
                <w:rFonts w:ascii="Sylfaen" w:hAnsi="Sylfaen"/>
                <w:sz w:val="20"/>
                <w:szCs w:val="20"/>
                <w:lang w:val="en-GB"/>
              </w:rPr>
              <w:t>მასთან</w:t>
            </w:r>
            <w:r w:rsidRPr="00370FAD">
              <w:rPr>
                <w:rFonts w:ascii="AcadNusx" w:hAnsi="AcadNusx"/>
                <w:sz w:val="20"/>
                <w:szCs w:val="20"/>
                <w:lang w:val="de-DE"/>
              </w:rPr>
              <w:t xml:space="preserve"> </w:t>
            </w:r>
            <w:r w:rsidRPr="00370FAD">
              <w:rPr>
                <w:rFonts w:ascii="Sylfaen" w:hAnsi="Sylfaen"/>
                <w:sz w:val="20"/>
                <w:szCs w:val="20"/>
                <w:lang w:val="en-GB"/>
              </w:rPr>
              <w:t>გათანაბრებული</w:t>
            </w:r>
            <w:r w:rsidRPr="00370FAD">
              <w:rPr>
                <w:rFonts w:ascii="AcadNusx" w:hAnsi="AcadNusx"/>
                <w:sz w:val="20"/>
                <w:szCs w:val="20"/>
                <w:lang w:val="de-DE"/>
              </w:rPr>
              <w:t xml:space="preserve"> </w:t>
            </w:r>
            <w:r w:rsidRPr="00370FAD">
              <w:rPr>
                <w:rFonts w:ascii="Sylfaen" w:hAnsi="Sylfaen"/>
                <w:sz w:val="20"/>
                <w:szCs w:val="20"/>
                <w:lang w:val="en-GB"/>
              </w:rPr>
              <w:t>ერთსაფეხურიანი</w:t>
            </w:r>
            <w:r w:rsidRPr="00370FAD">
              <w:rPr>
                <w:rFonts w:ascii="AcadNusx" w:hAnsi="AcadNusx"/>
                <w:sz w:val="20"/>
                <w:szCs w:val="20"/>
                <w:lang w:val="de-DE"/>
              </w:rPr>
              <w:t xml:space="preserve"> </w:t>
            </w:r>
            <w:r w:rsidRPr="00370FAD">
              <w:rPr>
                <w:rFonts w:ascii="Sylfaen" w:hAnsi="Sylfaen"/>
                <w:sz w:val="20"/>
                <w:szCs w:val="20"/>
                <w:lang w:val="en-GB"/>
              </w:rPr>
              <w:t>სწავლების</w:t>
            </w:r>
            <w:r w:rsidRPr="00370FAD">
              <w:rPr>
                <w:rFonts w:ascii="AcadNusx" w:hAnsi="AcadNusx"/>
                <w:sz w:val="20"/>
                <w:szCs w:val="20"/>
                <w:lang w:val="de-DE"/>
              </w:rPr>
              <w:t xml:space="preserve"> </w:t>
            </w:r>
            <w:r w:rsidRPr="00370FAD">
              <w:rPr>
                <w:rFonts w:ascii="Sylfaen" w:hAnsi="Sylfaen"/>
                <w:sz w:val="20"/>
                <w:szCs w:val="20"/>
                <w:lang w:val="en-GB"/>
              </w:rPr>
              <w:t>დიპლომირებული</w:t>
            </w:r>
            <w:r w:rsidRPr="00370FAD">
              <w:rPr>
                <w:rFonts w:ascii="Sylfaen" w:hAnsi="Sylfaen"/>
                <w:sz w:val="20"/>
                <w:szCs w:val="20"/>
                <w:lang w:val="de-DE"/>
              </w:rPr>
              <w:t xml:space="preserve"> </w:t>
            </w:r>
            <w:r w:rsidRPr="00370FAD">
              <w:rPr>
                <w:rFonts w:ascii="Sylfaen" w:hAnsi="Sylfaen"/>
                <w:sz w:val="20"/>
                <w:szCs w:val="20"/>
                <w:lang w:val="en-GB"/>
              </w:rPr>
              <w:t>სპეციალისტი;</w:t>
            </w:r>
          </w:p>
          <w:p w:rsidR="006217A5" w:rsidRPr="00370FAD" w:rsidRDefault="006217A5" w:rsidP="00370FAD">
            <w:pPr>
              <w:numPr>
                <w:ilvl w:val="0"/>
                <w:numId w:val="14"/>
              </w:numPr>
              <w:tabs>
                <w:tab w:val="left" w:pos="3705"/>
              </w:tabs>
              <w:spacing w:after="0" w:line="240" w:lineRule="auto"/>
              <w:ind w:left="270" w:hanging="180"/>
              <w:jc w:val="both"/>
              <w:rPr>
                <w:rFonts w:ascii="Sylfaen" w:hAnsi="Sylfaen"/>
                <w:sz w:val="20"/>
                <w:szCs w:val="20"/>
                <w:lang w:val="ka-GE"/>
              </w:rPr>
            </w:pPr>
            <w:r w:rsidRPr="00370FAD">
              <w:rPr>
                <w:rFonts w:ascii="Sylfaen" w:hAnsi="Sylfaen"/>
                <w:sz w:val="20"/>
                <w:szCs w:val="20"/>
                <w:lang w:val="ka-GE"/>
              </w:rPr>
              <w:t>მაღალ დონეზე (</w:t>
            </w:r>
            <w:r w:rsidRPr="00370FAD">
              <w:rPr>
                <w:rFonts w:ascii="Sylfaen" w:hAnsi="Sylfaen"/>
                <w:sz w:val="20"/>
                <w:szCs w:val="20"/>
              </w:rPr>
              <w:t xml:space="preserve">B2 </w:t>
            </w:r>
            <w:r w:rsidRPr="00370FAD">
              <w:rPr>
                <w:rFonts w:ascii="Sylfaen" w:hAnsi="Sylfaen"/>
                <w:sz w:val="20"/>
                <w:szCs w:val="20"/>
                <w:lang w:val="ka-GE"/>
              </w:rPr>
              <w:t>დონეზე) ფლობდეს უცხო (</w:t>
            </w:r>
            <w:r w:rsidRPr="00370FAD">
              <w:rPr>
                <w:rFonts w:ascii="Sylfaen" w:hAnsi="Sylfaen"/>
                <w:sz w:val="20"/>
                <w:szCs w:val="20"/>
                <w:lang w:val="en-GB"/>
              </w:rPr>
              <w:t>ინგლისურის</w:t>
            </w:r>
            <w:r w:rsidRPr="00370FAD">
              <w:rPr>
                <w:rFonts w:ascii="Sylfaen" w:hAnsi="Sylfaen"/>
                <w:sz w:val="20"/>
                <w:szCs w:val="20"/>
                <w:lang w:val="de-DE"/>
              </w:rPr>
              <w:t>,</w:t>
            </w:r>
            <w:r w:rsidRPr="00370FAD">
              <w:rPr>
                <w:rFonts w:ascii="AcadNusx" w:hAnsi="AcadNusx"/>
                <w:sz w:val="20"/>
                <w:szCs w:val="20"/>
                <w:lang w:val="de-DE"/>
              </w:rPr>
              <w:t xml:space="preserve"> </w:t>
            </w:r>
            <w:r w:rsidRPr="00370FAD">
              <w:rPr>
                <w:rFonts w:ascii="Sylfaen" w:hAnsi="Sylfaen"/>
                <w:sz w:val="20"/>
                <w:szCs w:val="20"/>
                <w:lang w:val="en-GB"/>
              </w:rPr>
              <w:t>გერმანულის</w:t>
            </w:r>
            <w:r w:rsidRPr="00370FAD">
              <w:rPr>
                <w:rFonts w:ascii="AcadNusx" w:hAnsi="AcadNusx"/>
                <w:sz w:val="20"/>
                <w:szCs w:val="20"/>
                <w:lang w:val="de-DE"/>
              </w:rPr>
              <w:t xml:space="preserve"> </w:t>
            </w:r>
            <w:r w:rsidRPr="00370FAD">
              <w:rPr>
                <w:rFonts w:ascii="Sylfaen" w:hAnsi="Sylfaen"/>
                <w:sz w:val="20"/>
                <w:szCs w:val="20"/>
                <w:lang w:val="en-GB"/>
              </w:rPr>
              <w:t>ან</w:t>
            </w:r>
            <w:r w:rsidRPr="00370FAD">
              <w:rPr>
                <w:rFonts w:ascii="AcadNusx" w:hAnsi="AcadNusx"/>
                <w:sz w:val="20"/>
                <w:szCs w:val="20"/>
                <w:lang w:val="de-DE"/>
              </w:rPr>
              <w:t xml:space="preserve"> </w:t>
            </w:r>
            <w:r w:rsidRPr="00370FAD">
              <w:rPr>
                <w:rFonts w:ascii="Sylfaen" w:hAnsi="Sylfaen" w:cs="Sylfaen"/>
                <w:sz w:val="20"/>
                <w:szCs w:val="20"/>
                <w:lang w:val="de-DE"/>
              </w:rPr>
              <w:t>ფრანგული</w:t>
            </w:r>
            <w:r w:rsidRPr="00370FAD">
              <w:rPr>
                <w:rFonts w:ascii="Sylfaen" w:hAnsi="Sylfaen" w:cs="Sylfaen"/>
                <w:sz w:val="20"/>
                <w:szCs w:val="20"/>
                <w:lang w:val="ka-GE"/>
              </w:rPr>
              <w:t xml:space="preserve">) </w:t>
            </w:r>
            <w:r w:rsidRPr="00370FAD">
              <w:rPr>
                <w:rFonts w:ascii="Sylfaen" w:hAnsi="Sylfaen"/>
                <w:sz w:val="20"/>
                <w:szCs w:val="20"/>
                <w:lang w:val="ka-GE"/>
              </w:rPr>
              <w:t xml:space="preserve">ენას  </w:t>
            </w:r>
          </w:p>
          <w:p w:rsidR="006217A5" w:rsidRPr="00370FAD" w:rsidRDefault="006217A5" w:rsidP="00370FAD">
            <w:pPr>
              <w:numPr>
                <w:ilvl w:val="0"/>
                <w:numId w:val="14"/>
              </w:numPr>
              <w:tabs>
                <w:tab w:val="left" w:pos="3705"/>
              </w:tabs>
              <w:spacing w:after="120" w:line="240" w:lineRule="auto"/>
              <w:ind w:left="270" w:hanging="180"/>
              <w:jc w:val="both"/>
              <w:rPr>
                <w:rFonts w:ascii="Sylfaen" w:hAnsi="Sylfaen"/>
                <w:b/>
                <w:sz w:val="20"/>
                <w:szCs w:val="20"/>
              </w:rPr>
            </w:pPr>
            <w:r w:rsidRPr="00370FAD">
              <w:rPr>
                <w:rFonts w:ascii="Sylfaen" w:hAnsi="Sylfaen"/>
                <w:sz w:val="20"/>
                <w:szCs w:val="20"/>
                <w:lang w:val="ka-GE"/>
              </w:rPr>
              <w:t xml:space="preserve">წარმატებით უნდა ჩააბაროს </w:t>
            </w:r>
            <w:r w:rsidRPr="00370FAD">
              <w:rPr>
                <w:rFonts w:ascii="Sylfaen" w:hAnsi="Sylfaen"/>
                <w:sz w:val="20"/>
                <w:szCs w:val="20"/>
                <w:lang w:val="en-GB"/>
              </w:rPr>
              <w:t>სადოქტორო</w:t>
            </w:r>
            <w:r w:rsidRPr="00370FAD">
              <w:rPr>
                <w:rFonts w:ascii="AcadNusx" w:hAnsi="AcadNusx"/>
                <w:sz w:val="20"/>
                <w:szCs w:val="20"/>
                <w:lang w:val="de-DE"/>
              </w:rPr>
              <w:t xml:space="preserve"> </w:t>
            </w:r>
            <w:r w:rsidRPr="00370FAD">
              <w:rPr>
                <w:rFonts w:ascii="Sylfaen" w:hAnsi="Sylfaen"/>
                <w:sz w:val="20"/>
                <w:szCs w:val="20"/>
                <w:lang w:val="en-GB"/>
              </w:rPr>
              <w:t>პროგრამაზე</w:t>
            </w:r>
            <w:r w:rsidRPr="00370FAD">
              <w:rPr>
                <w:rFonts w:ascii="AcadNusx" w:hAnsi="AcadNusx"/>
                <w:sz w:val="20"/>
                <w:szCs w:val="20"/>
                <w:lang w:val="de-DE"/>
              </w:rPr>
              <w:t xml:space="preserve"> </w:t>
            </w:r>
            <w:r w:rsidRPr="00370FAD">
              <w:rPr>
                <w:rFonts w:ascii="Sylfaen" w:hAnsi="Sylfaen"/>
                <w:sz w:val="20"/>
                <w:szCs w:val="20"/>
                <w:lang w:val="en-GB"/>
              </w:rPr>
              <w:t>მისაღები</w:t>
            </w:r>
            <w:r w:rsidRPr="00370FAD">
              <w:rPr>
                <w:rFonts w:ascii="AcadNusx" w:hAnsi="AcadNusx"/>
                <w:sz w:val="20"/>
                <w:szCs w:val="20"/>
                <w:lang w:val="de-DE"/>
              </w:rPr>
              <w:t xml:space="preserve"> </w:t>
            </w:r>
            <w:r w:rsidRPr="00370FAD">
              <w:rPr>
                <w:rFonts w:ascii="Sylfaen" w:hAnsi="Sylfaen"/>
                <w:sz w:val="20"/>
                <w:szCs w:val="20"/>
                <w:lang w:val="en-GB"/>
              </w:rPr>
              <w:t>გამოცდები</w:t>
            </w:r>
            <w:r w:rsidRPr="00370FAD">
              <w:rPr>
                <w:rFonts w:ascii="Sylfaen" w:hAnsi="Sylfaen"/>
                <w:sz w:val="20"/>
                <w:szCs w:val="20"/>
                <w:lang w:val="ka-GE"/>
              </w:rPr>
              <w:t xml:space="preserve"> </w:t>
            </w:r>
          </w:p>
          <w:p w:rsidR="006217A5" w:rsidRPr="00370FAD" w:rsidRDefault="006217A5" w:rsidP="00370FAD">
            <w:pPr>
              <w:spacing w:after="0" w:line="240" w:lineRule="auto"/>
              <w:jc w:val="both"/>
              <w:rPr>
                <w:rFonts w:ascii="Sylfaen" w:hAnsi="Sylfaen" w:cs="Sylfaen"/>
                <w:sz w:val="20"/>
                <w:szCs w:val="20"/>
                <w:lang w:val="ka-GE"/>
              </w:rPr>
            </w:pP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color w:val="943634" w:themeColor="accent2" w:themeShade="BF"/>
                <w:sz w:val="20"/>
                <w:szCs w:val="20"/>
                <w:lang w:val="ka-GE"/>
              </w:rPr>
            </w:pPr>
            <w:r w:rsidRPr="00370FAD">
              <w:rPr>
                <w:rFonts w:ascii="Sylfaen" w:hAnsi="Sylfaen"/>
                <w:b/>
                <w:sz w:val="20"/>
                <w:szCs w:val="20"/>
                <w:lang w:val="ka-GE"/>
              </w:rPr>
              <w:t>პროგრამის</w:t>
            </w:r>
            <w:r w:rsidR="0097414C" w:rsidRPr="00370FAD">
              <w:rPr>
                <w:rFonts w:ascii="Sylfaen" w:hAnsi="Sylfaen"/>
                <w:b/>
                <w:sz w:val="20"/>
                <w:szCs w:val="20"/>
              </w:rPr>
              <w:t xml:space="preserve"> </w:t>
            </w:r>
            <w:r w:rsidRPr="00370FAD">
              <w:rPr>
                <w:rFonts w:ascii="Sylfaen" w:hAnsi="Sylfaen"/>
                <w:b/>
                <w:sz w:val="20"/>
                <w:szCs w:val="20"/>
                <w:lang w:val="ka-GE"/>
              </w:rPr>
              <w:t>მიზნები</w:t>
            </w: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tcPr>
          <w:p w:rsidR="006217A5" w:rsidRPr="00370FAD" w:rsidRDefault="006217A5" w:rsidP="00370FAD">
            <w:pPr>
              <w:spacing w:before="240" w:line="240" w:lineRule="auto"/>
              <w:jc w:val="both"/>
              <w:rPr>
                <w:rFonts w:ascii="Sylfaen" w:hAnsi="Sylfaen"/>
                <w:sz w:val="20"/>
                <w:szCs w:val="20"/>
                <w:lang w:val="fi-FI"/>
              </w:rPr>
            </w:pPr>
            <w:r w:rsidRPr="00370FAD">
              <w:rPr>
                <w:rFonts w:ascii="Sylfaen" w:hAnsi="Sylfaen"/>
                <w:sz w:val="20"/>
                <w:szCs w:val="20"/>
                <w:lang w:val="fi-FI"/>
              </w:rPr>
              <w:t xml:space="preserve">სადოქტორო პროგრამის მიზანია მოამზადოს მაღალკვალიფიციური სპეციალისტები ეკონომიკაში, რომლებიც </w:t>
            </w:r>
            <w:r w:rsidR="009E0BFE" w:rsidRPr="00370FAD">
              <w:rPr>
                <w:rFonts w:ascii="Sylfaen" w:hAnsi="Sylfaen"/>
                <w:sz w:val="20"/>
                <w:szCs w:val="20"/>
                <w:lang w:val="ka-GE"/>
              </w:rPr>
              <w:t>ფლობენ</w:t>
            </w:r>
            <w:r w:rsidRPr="00370FAD">
              <w:rPr>
                <w:rFonts w:ascii="Sylfaen" w:hAnsi="Sylfaen"/>
                <w:sz w:val="20"/>
                <w:szCs w:val="20"/>
                <w:lang w:val="fi-FI"/>
              </w:rPr>
              <w:t xml:space="preserve"> ეკონომიკური კვლევის თანამედროვე მეთოდოლოგი</w:t>
            </w:r>
            <w:r w:rsidR="009E0BFE" w:rsidRPr="00370FAD">
              <w:rPr>
                <w:rFonts w:ascii="Sylfaen" w:hAnsi="Sylfaen"/>
                <w:sz w:val="20"/>
                <w:szCs w:val="20"/>
                <w:lang w:val="ka-GE"/>
              </w:rPr>
              <w:t>ას</w:t>
            </w:r>
            <w:r w:rsidRPr="00370FAD">
              <w:rPr>
                <w:rFonts w:ascii="Sylfaen" w:hAnsi="Sylfaen"/>
                <w:sz w:val="20"/>
                <w:szCs w:val="20"/>
                <w:lang w:val="fi-FI"/>
              </w:rPr>
              <w:t>, კარგად ერკვევიან ეკონომიკური მეცნიერების განვითარების ტენდენციებში, თავისი თეორიული მომზადებითა და შემოქმედებითი უნარის დონით შეესაბამებიან საერთაშორისო საკვალიფიკაციო მოთხოვნებს და დამოუკიდებლად შეუძლიათ სამეცნიერო–ანალიტიკურ</w:t>
            </w:r>
            <w:r w:rsidRPr="00370FAD">
              <w:rPr>
                <w:rFonts w:ascii="Sylfaen" w:hAnsi="Sylfaen"/>
                <w:sz w:val="20"/>
                <w:szCs w:val="20"/>
                <w:lang w:val="ka-GE"/>
              </w:rPr>
              <w:t>ი</w:t>
            </w:r>
            <w:r w:rsidRPr="00370FAD">
              <w:rPr>
                <w:rFonts w:ascii="Sylfaen" w:hAnsi="Sylfaen"/>
                <w:sz w:val="20"/>
                <w:szCs w:val="20"/>
                <w:lang w:val="fi-FI"/>
              </w:rPr>
              <w:t>, სასწავლო–პედაგოგიურ</w:t>
            </w:r>
            <w:r w:rsidRPr="00370FAD">
              <w:rPr>
                <w:rFonts w:ascii="Sylfaen" w:hAnsi="Sylfaen"/>
                <w:sz w:val="20"/>
                <w:szCs w:val="20"/>
                <w:lang w:val="ka-GE"/>
              </w:rPr>
              <w:t>ი</w:t>
            </w:r>
            <w:r w:rsidRPr="00370FAD">
              <w:rPr>
                <w:rFonts w:ascii="Sylfaen" w:hAnsi="Sylfaen"/>
                <w:sz w:val="20"/>
                <w:szCs w:val="20"/>
                <w:lang w:val="fi-FI"/>
              </w:rPr>
              <w:t xml:space="preserve">, </w:t>
            </w:r>
            <w:r w:rsidRPr="00370FAD">
              <w:rPr>
                <w:rFonts w:ascii="Sylfaen" w:hAnsi="Sylfaen"/>
                <w:sz w:val="20"/>
                <w:szCs w:val="20"/>
                <w:lang w:val="ka-GE"/>
              </w:rPr>
              <w:t>ორგანიზაციულ</w:t>
            </w:r>
            <w:r w:rsidRPr="00370FAD">
              <w:rPr>
                <w:rFonts w:ascii="Sylfaen" w:hAnsi="Sylfaen"/>
                <w:sz w:val="20"/>
                <w:szCs w:val="20"/>
              </w:rPr>
              <w:t>-</w:t>
            </w:r>
            <w:r w:rsidRPr="00370FAD">
              <w:rPr>
                <w:rFonts w:ascii="Sylfaen" w:hAnsi="Sylfaen"/>
                <w:sz w:val="20"/>
                <w:szCs w:val="20"/>
                <w:lang w:val="ka-GE"/>
              </w:rPr>
              <w:t>ეკონომიკური</w:t>
            </w:r>
            <w:r w:rsidRPr="00370FAD">
              <w:rPr>
                <w:rFonts w:ascii="Sylfaen" w:hAnsi="Sylfaen"/>
                <w:sz w:val="20"/>
                <w:szCs w:val="20"/>
                <w:lang w:val="fi-FI"/>
              </w:rPr>
              <w:t xml:space="preserve"> და ბიზნეს საქმიანობის განხორციელება ქვეყნისა და რეგიონის მდგრად ეკონომიკურ განვითარების ხელშეწყობისთვის.</w:t>
            </w:r>
          </w:p>
          <w:p w:rsidR="006217A5" w:rsidRPr="00370FAD" w:rsidRDefault="006217A5" w:rsidP="00370FAD">
            <w:pPr>
              <w:spacing w:before="240" w:line="240" w:lineRule="auto"/>
              <w:jc w:val="both"/>
              <w:rPr>
                <w:rFonts w:ascii="Sylfaen" w:hAnsi="Sylfaen"/>
                <w:i/>
                <w:sz w:val="20"/>
                <w:szCs w:val="20"/>
                <w:lang w:val="ka-GE"/>
              </w:rPr>
            </w:pPr>
            <w:r w:rsidRPr="00370FAD">
              <w:rPr>
                <w:rFonts w:ascii="Sylfaen" w:hAnsi="Sylfaen"/>
                <w:sz w:val="20"/>
                <w:szCs w:val="20"/>
                <w:lang w:val="ka-GE"/>
              </w:rPr>
              <w:t xml:space="preserve"> </w:t>
            </w:r>
            <w:r w:rsidRPr="00370FAD">
              <w:rPr>
                <w:rFonts w:ascii="Sylfaen" w:hAnsi="Sylfaen"/>
                <w:i/>
                <w:sz w:val="20"/>
                <w:szCs w:val="20"/>
                <w:lang w:val="fi-FI"/>
              </w:rPr>
              <w:t xml:space="preserve">პროგრამის </w:t>
            </w:r>
            <w:r w:rsidRPr="00370FAD">
              <w:rPr>
                <w:rFonts w:ascii="Sylfaen" w:hAnsi="Sylfaen"/>
                <w:i/>
                <w:sz w:val="20"/>
                <w:szCs w:val="20"/>
                <w:lang w:val="ka-GE"/>
              </w:rPr>
              <w:t>ამოცანე</w:t>
            </w:r>
            <w:r w:rsidRPr="00370FAD">
              <w:rPr>
                <w:rFonts w:ascii="Sylfaen" w:hAnsi="Sylfaen"/>
                <w:i/>
                <w:sz w:val="20"/>
                <w:szCs w:val="20"/>
                <w:lang w:val="af-ZA"/>
              </w:rPr>
              <w:t>ბ</w:t>
            </w:r>
            <w:r w:rsidRPr="00370FAD">
              <w:rPr>
                <w:rFonts w:ascii="Sylfaen" w:hAnsi="Sylfaen"/>
                <w:i/>
                <w:sz w:val="20"/>
                <w:szCs w:val="20"/>
                <w:lang w:val="fi-FI"/>
              </w:rPr>
              <w:t>ი:</w:t>
            </w:r>
          </w:p>
          <w:p w:rsidR="006217A5" w:rsidRPr="00370FAD" w:rsidRDefault="006217A5" w:rsidP="00370FAD">
            <w:pPr>
              <w:pStyle w:val="ListParagraph"/>
              <w:numPr>
                <w:ilvl w:val="0"/>
                <w:numId w:val="15"/>
              </w:numPr>
              <w:spacing w:before="240" w:after="0" w:line="240" w:lineRule="auto"/>
              <w:jc w:val="both"/>
              <w:rPr>
                <w:rFonts w:ascii="Sylfaen" w:hAnsi="Sylfaen"/>
                <w:sz w:val="20"/>
                <w:szCs w:val="20"/>
                <w:lang w:val="ka-GE"/>
              </w:rPr>
            </w:pPr>
            <w:r w:rsidRPr="00370FAD">
              <w:rPr>
                <w:rFonts w:ascii="Sylfaen" w:hAnsi="Sylfaen"/>
                <w:sz w:val="20"/>
                <w:szCs w:val="20"/>
                <w:lang w:val="ka-GE"/>
              </w:rPr>
              <w:t>ეკონომიკური მეცნიერების მრავალმხრივი და სიღრმისეული თეორიული ცოდნა და ამ ცოდნის გამოყენება სამეცნიერო–კვლევითი, სასწავლო–პედაგოგიურ</w:t>
            </w:r>
            <w:r w:rsidR="009E0BFE" w:rsidRPr="00370FAD">
              <w:rPr>
                <w:rFonts w:ascii="Sylfaen" w:hAnsi="Sylfaen"/>
                <w:sz w:val="20"/>
                <w:szCs w:val="20"/>
                <w:lang w:val="ka-GE"/>
              </w:rPr>
              <w:t>, ორგანიზაციულ</w:t>
            </w:r>
            <w:r w:rsidR="009E0BFE" w:rsidRPr="00370FAD">
              <w:rPr>
                <w:rFonts w:ascii="Sylfaen" w:hAnsi="Sylfaen"/>
                <w:sz w:val="20"/>
                <w:szCs w:val="20"/>
              </w:rPr>
              <w:t>-</w:t>
            </w:r>
            <w:r w:rsidR="009E0BFE" w:rsidRPr="00370FAD">
              <w:rPr>
                <w:rFonts w:ascii="Sylfaen" w:hAnsi="Sylfaen"/>
                <w:sz w:val="20"/>
                <w:szCs w:val="20"/>
                <w:lang w:val="ka-GE"/>
              </w:rPr>
              <w:t>ეკონომიკური</w:t>
            </w:r>
            <w:r w:rsidRPr="00370FAD">
              <w:rPr>
                <w:rFonts w:ascii="Sylfaen" w:hAnsi="Sylfaen"/>
                <w:sz w:val="20"/>
                <w:szCs w:val="20"/>
                <w:lang w:val="ka-GE"/>
              </w:rPr>
              <w:t xml:space="preserve"> და ბიზნეს საქმიანობის წარმართვაში საერთაშორისო მოთხოვნების შესაბამისად</w:t>
            </w:r>
            <w:r w:rsidRPr="00370FAD">
              <w:rPr>
                <w:rFonts w:ascii="Sylfaen" w:hAnsi="Sylfaen"/>
                <w:sz w:val="20"/>
                <w:szCs w:val="20"/>
              </w:rPr>
              <w:t xml:space="preserve"> </w:t>
            </w:r>
            <w:r w:rsidRPr="00370FAD">
              <w:rPr>
                <w:rFonts w:ascii="Sylfaen" w:hAnsi="Sylfaen"/>
                <w:sz w:val="20"/>
                <w:szCs w:val="20"/>
                <w:lang w:val="ka-GE"/>
              </w:rPr>
              <w:t>და</w:t>
            </w:r>
            <w:r w:rsidRPr="00370FAD">
              <w:rPr>
                <w:rFonts w:ascii="Sylfaen" w:hAnsi="Sylfaen"/>
                <w:sz w:val="20"/>
                <w:szCs w:val="20"/>
              </w:rPr>
              <w:t xml:space="preserve"> სახელმწიფოს სტრატეგიული მიზნების რეალიზებისათვის;</w:t>
            </w:r>
          </w:p>
          <w:p w:rsidR="006217A5" w:rsidRPr="00370FAD" w:rsidRDefault="006217A5" w:rsidP="00370FAD">
            <w:pPr>
              <w:pStyle w:val="ListParagraph"/>
              <w:numPr>
                <w:ilvl w:val="0"/>
                <w:numId w:val="15"/>
              </w:numPr>
              <w:spacing w:before="240" w:after="0" w:line="240" w:lineRule="auto"/>
              <w:jc w:val="both"/>
              <w:rPr>
                <w:rFonts w:ascii="Sylfaen" w:hAnsi="Sylfaen"/>
                <w:sz w:val="20"/>
                <w:szCs w:val="20"/>
                <w:lang w:val="ka-GE"/>
              </w:rPr>
            </w:pPr>
            <w:r w:rsidRPr="00370FAD">
              <w:rPr>
                <w:rFonts w:ascii="Sylfaen" w:hAnsi="Sylfaen"/>
                <w:sz w:val="20"/>
                <w:szCs w:val="20"/>
                <w:lang w:val="ka-GE"/>
              </w:rPr>
              <w:t>ეკონომიკური კვლევის თანამედროვე მეთოდების მაღალ დონეზე დაუფლება და ფართო გამოყენება სამეცნიერო–</w:t>
            </w:r>
            <w:r w:rsidRPr="00370FAD">
              <w:rPr>
                <w:rFonts w:ascii="Sylfaen" w:hAnsi="Sylfaen"/>
                <w:sz w:val="20"/>
                <w:szCs w:val="20"/>
                <w:lang w:val="ka-GE"/>
              </w:rPr>
              <w:lastRenderedPageBreak/>
              <w:t xml:space="preserve">ანალიტიკურ და კვლევით საქმიანობაში </w:t>
            </w:r>
            <w:r w:rsidRPr="00370FAD">
              <w:rPr>
                <w:rFonts w:ascii="Sylfaen" w:hAnsi="Sylfaen" w:cs="Sylfaen"/>
                <w:noProof/>
                <w:sz w:val="20"/>
                <w:szCs w:val="20"/>
              </w:rPr>
              <w:t>ეკონომიკური</w:t>
            </w:r>
            <w:r w:rsidRPr="00370FAD">
              <w:rPr>
                <w:rFonts w:ascii="Sylfaen" w:hAnsi="Sylfaen"/>
                <w:noProof/>
                <w:sz w:val="20"/>
                <w:szCs w:val="20"/>
              </w:rPr>
              <w:t xml:space="preserve"> </w:t>
            </w:r>
            <w:r w:rsidRPr="00370FAD">
              <w:rPr>
                <w:rFonts w:ascii="Sylfaen" w:hAnsi="Sylfaen"/>
                <w:noProof/>
                <w:sz w:val="20"/>
                <w:szCs w:val="20"/>
                <w:lang w:val="ka-GE"/>
              </w:rPr>
              <w:t xml:space="preserve">მოვლენების </w:t>
            </w:r>
            <w:r w:rsidRPr="00370FAD">
              <w:rPr>
                <w:rFonts w:ascii="Sylfaen" w:hAnsi="Sylfaen" w:cs="Sylfaen"/>
                <w:noProof/>
                <w:sz w:val="20"/>
                <w:szCs w:val="20"/>
              </w:rPr>
              <w:t>ანალიზის</w:t>
            </w:r>
            <w:r w:rsidRPr="00370FAD">
              <w:rPr>
                <w:rFonts w:ascii="Sylfaen" w:hAnsi="Sylfaen" w:cs="Sylfaen"/>
                <w:noProof/>
                <w:sz w:val="20"/>
                <w:szCs w:val="20"/>
                <w:lang w:val="ka-GE"/>
              </w:rPr>
              <w:t>ა</w:t>
            </w:r>
            <w:r w:rsidRPr="00370FAD">
              <w:rPr>
                <w:rFonts w:ascii="Sylfaen" w:hAnsi="Sylfaen"/>
                <w:noProof/>
                <w:sz w:val="20"/>
                <w:szCs w:val="20"/>
              </w:rPr>
              <w:t xml:space="preserve"> </w:t>
            </w:r>
            <w:r w:rsidRPr="00370FAD">
              <w:rPr>
                <w:rFonts w:ascii="Sylfaen" w:hAnsi="Sylfaen" w:cs="Sylfaen"/>
                <w:noProof/>
                <w:sz w:val="20"/>
                <w:szCs w:val="20"/>
              </w:rPr>
              <w:t>და</w:t>
            </w:r>
            <w:r w:rsidRPr="00370FAD">
              <w:rPr>
                <w:rFonts w:ascii="Sylfaen" w:hAnsi="Sylfaen"/>
                <w:noProof/>
                <w:sz w:val="20"/>
                <w:szCs w:val="20"/>
              </w:rPr>
              <w:t xml:space="preserve"> </w:t>
            </w:r>
            <w:r w:rsidRPr="00370FAD">
              <w:rPr>
                <w:rFonts w:ascii="Sylfaen" w:hAnsi="Sylfaen"/>
                <w:noProof/>
                <w:sz w:val="20"/>
                <w:szCs w:val="20"/>
                <w:lang w:val="ka-GE"/>
              </w:rPr>
              <w:t xml:space="preserve">მოსალოდნელი შედეგების </w:t>
            </w:r>
            <w:r w:rsidRPr="00370FAD">
              <w:rPr>
                <w:rFonts w:ascii="Sylfaen" w:hAnsi="Sylfaen" w:cs="Sylfaen"/>
                <w:noProof/>
                <w:sz w:val="20"/>
                <w:szCs w:val="20"/>
              </w:rPr>
              <w:t>პროგნოზირების</w:t>
            </w:r>
            <w:r w:rsidRPr="00370FAD">
              <w:rPr>
                <w:rFonts w:ascii="Sylfaen" w:hAnsi="Sylfaen" w:cs="Sylfaen"/>
                <w:noProof/>
                <w:sz w:val="20"/>
                <w:szCs w:val="20"/>
                <w:lang w:val="ka-GE"/>
              </w:rPr>
              <w:t xml:space="preserve">ათვის </w:t>
            </w:r>
          </w:p>
          <w:p w:rsidR="006217A5" w:rsidRPr="00370FAD" w:rsidRDefault="006217A5" w:rsidP="00370FAD">
            <w:pPr>
              <w:pStyle w:val="ListParagraph"/>
              <w:numPr>
                <w:ilvl w:val="0"/>
                <w:numId w:val="15"/>
              </w:numPr>
              <w:spacing w:before="240" w:after="0" w:line="240" w:lineRule="auto"/>
              <w:jc w:val="both"/>
              <w:rPr>
                <w:rFonts w:ascii="Sylfaen" w:hAnsi="Sylfaen"/>
                <w:sz w:val="20"/>
                <w:szCs w:val="20"/>
                <w:lang w:val="ka-GE"/>
              </w:rPr>
            </w:pPr>
            <w:r w:rsidRPr="00370FAD">
              <w:rPr>
                <w:rFonts w:ascii="Sylfaen" w:hAnsi="Sylfaen" w:cs="Sylfaen"/>
                <w:noProof/>
                <w:sz w:val="20"/>
                <w:szCs w:val="20"/>
              </w:rPr>
              <w:t>კრეატიული</w:t>
            </w:r>
            <w:r w:rsidRPr="00370FAD">
              <w:rPr>
                <w:rFonts w:ascii="Sylfaen" w:hAnsi="Sylfaen"/>
                <w:noProof/>
                <w:sz w:val="20"/>
                <w:szCs w:val="20"/>
              </w:rPr>
              <w:t xml:space="preserve"> </w:t>
            </w:r>
            <w:r w:rsidRPr="00370FAD">
              <w:rPr>
                <w:rFonts w:ascii="Sylfaen" w:hAnsi="Sylfaen" w:cs="Sylfaen"/>
                <w:noProof/>
                <w:sz w:val="20"/>
                <w:szCs w:val="20"/>
              </w:rPr>
              <w:t>და</w:t>
            </w:r>
            <w:r w:rsidRPr="00370FAD">
              <w:rPr>
                <w:rFonts w:ascii="Sylfaen" w:hAnsi="Sylfaen"/>
                <w:noProof/>
                <w:sz w:val="20"/>
                <w:szCs w:val="20"/>
              </w:rPr>
              <w:t xml:space="preserve"> </w:t>
            </w:r>
            <w:r w:rsidRPr="00370FAD">
              <w:rPr>
                <w:rFonts w:ascii="Sylfaen" w:hAnsi="Sylfaen" w:cs="Sylfaen"/>
                <w:noProof/>
                <w:sz w:val="20"/>
                <w:szCs w:val="20"/>
              </w:rPr>
              <w:t>ინოვაციური</w:t>
            </w:r>
            <w:r w:rsidRPr="00370FAD">
              <w:rPr>
                <w:rFonts w:ascii="Sylfaen" w:hAnsi="Sylfaen"/>
                <w:noProof/>
                <w:sz w:val="20"/>
                <w:szCs w:val="20"/>
              </w:rPr>
              <w:t xml:space="preserve"> </w:t>
            </w:r>
            <w:r w:rsidRPr="00370FAD">
              <w:rPr>
                <w:rFonts w:ascii="Sylfaen" w:hAnsi="Sylfaen"/>
                <w:sz w:val="20"/>
                <w:szCs w:val="20"/>
                <w:lang w:val="ka-GE"/>
              </w:rPr>
              <w:t>სამეცნიერო</w:t>
            </w:r>
            <w:r w:rsidRPr="00370FAD">
              <w:rPr>
                <w:rFonts w:ascii="Sylfaen" w:hAnsi="Sylfaen"/>
                <w:sz w:val="20"/>
                <w:szCs w:val="20"/>
              </w:rPr>
              <w:t xml:space="preserve"> </w:t>
            </w:r>
            <w:r w:rsidRPr="00370FAD">
              <w:rPr>
                <w:rFonts w:ascii="Sylfaen" w:hAnsi="Sylfaen" w:cs="Sylfaen"/>
                <w:noProof/>
                <w:sz w:val="20"/>
                <w:szCs w:val="20"/>
              </w:rPr>
              <w:t>საქმიანობის</w:t>
            </w:r>
            <w:r w:rsidRPr="00370FAD">
              <w:rPr>
                <w:rFonts w:ascii="Sylfaen" w:hAnsi="Sylfaen"/>
                <w:noProof/>
                <w:sz w:val="20"/>
                <w:szCs w:val="20"/>
              </w:rPr>
              <w:t xml:space="preserve"> </w:t>
            </w:r>
            <w:r w:rsidRPr="00370FAD">
              <w:rPr>
                <w:rFonts w:ascii="Sylfaen" w:hAnsi="Sylfaen" w:cs="Sylfaen"/>
                <w:noProof/>
                <w:sz w:val="20"/>
                <w:szCs w:val="20"/>
              </w:rPr>
              <w:t>წარმართვ</w:t>
            </w:r>
            <w:r w:rsidRPr="00370FAD">
              <w:rPr>
                <w:rFonts w:ascii="Sylfaen" w:hAnsi="Sylfaen" w:cs="Sylfaen"/>
                <w:noProof/>
                <w:sz w:val="20"/>
                <w:szCs w:val="20"/>
                <w:lang w:val="ka-GE"/>
              </w:rPr>
              <w:t xml:space="preserve">ისა და კრიტიკული აზროვნების უნარის </w:t>
            </w:r>
            <w:r w:rsidRPr="00370FAD">
              <w:rPr>
                <w:rFonts w:ascii="Sylfaen" w:hAnsi="Sylfaen"/>
                <w:sz w:val="20"/>
                <w:szCs w:val="20"/>
                <w:lang w:val="ka-GE"/>
              </w:rPr>
              <w:t>განვითარება</w:t>
            </w:r>
            <w:r w:rsidRPr="00370FAD">
              <w:rPr>
                <w:rFonts w:ascii="Sylfaen" w:hAnsi="Sylfaen" w:cs="Sylfaen"/>
                <w:noProof/>
                <w:sz w:val="20"/>
                <w:szCs w:val="20"/>
                <w:lang w:val="ka-GE"/>
              </w:rPr>
              <w:t>;</w:t>
            </w:r>
          </w:p>
          <w:p w:rsidR="006217A5" w:rsidRPr="00370FAD" w:rsidRDefault="006217A5" w:rsidP="00370FAD">
            <w:pPr>
              <w:pStyle w:val="ListParagraph"/>
              <w:numPr>
                <w:ilvl w:val="0"/>
                <w:numId w:val="15"/>
              </w:numPr>
              <w:spacing w:before="240" w:after="0" w:line="240" w:lineRule="auto"/>
              <w:jc w:val="both"/>
              <w:rPr>
                <w:rFonts w:ascii="Sylfaen" w:hAnsi="Sylfaen"/>
                <w:sz w:val="20"/>
                <w:szCs w:val="20"/>
                <w:lang w:val="ka-GE"/>
              </w:rPr>
            </w:pPr>
            <w:r w:rsidRPr="00370FAD">
              <w:rPr>
                <w:rFonts w:ascii="Sylfaen" w:hAnsi="Sylfaen"/>
                <w:sz w:val="20"/>
                <w:szCs w:val="20"/>
                <w:lang w:val="ka-GE"/>
              </w:rPr>
              <w:t>ანალიტიკურ</w:t>
            </w:r>
            <w:r w:rsidRPr="00370FAD">
              <w:rPr>
                <w:rFonts w:ascii="Sylfaen" w:hAnsi="Sylfaen"/>
                <w:sz w:val="20"/>
                <w:szCs w:val="20"/>
              </w:rPr>
              <w:t>-</w:t>
            </w:r>
            <w:r w:rsidRPr="00370FAD">
              <w:rPr>
                <w:rFonts w:ascii="Sylfaen" w:hAnsi="Sylfaen"/>
                <w:sz w:val="20"/>
                <w:szCs w:val="20"/>
                <w:lang w:val="ka-GE"/>
              </w:rPr>
              <w:t>სამეცნიერო, საგანმანათლებლო</w:t>
            </w:r>
            <w:r w:rsidRPr="00370FAD">
              <w:rPr>
                <w:rFonts w:ascii="Sylfaen" w:hAnsi="Sylfaen"/>
                <w:sz w:val="20"/>
                <w:szCs w:val="20"/>
              </w:rPr>
              <w:t>-</w:t>
            </w:r>
            <w:r w:rsidRPr="00370FAD">
              <w:rPr>
                <w:rFonts w:ascii="Sylfaen" w:hAnsi="Sylfaen"/>
                <w:sz w:val="20"/>
                <w:szCs w:val="20"/>
                <w:lang w:val="ka-GE"/>
              </w:rPr>
              <w:t>სასწავლო და ორგანიზაციულ</w:t>
            </w:r>
            <w:r w:rsidRPr="00370FAD">
              <w:rPr>
                <w:rFonts w:ascii="Sylfaen" w:hAnsi="Sylfaen"/>
                <w:sz w:val="20"/>
                <w:szCs w:val="20"/>
              </w:rPr>
              <w:t>-</w:t>
            </w:r>
            <w:r w:rsidRPr="00370FAD">
              <w:rPr>
                <w:rFonts w:ascii="Sylfaen" w:hAnsi="Sylfaen"/>
                <w:sz w:val="20"/>
                <w:szCs w:val="20"/>
                <w:lang w:val="ka-GE"/>
              </w:rPr>
              <w:t>ეკონომიკური საქმიანობის დამოუკიდებლა</w:t>
            </w:r>
            <w:r w:rsidRPr="00370FAD">
              <w:rPr>
                <w:rFonts w:ascii="Sylfaen" w:hAnsi="Sylfaen"/>
                <w:noProof/>
                <w:sz w:val="20"/>
                <w:szCs w:val="20"/>
                <w:lang w:val="ka-GE"/>
              </w:rPr>
              <w:t>დ</w:t>
            </w:r>
            <w:r w:rsidRPr="00370FAD">
              <w:rPr>
                <w:rFonts w:ascii="Sylfaen" w:hAnsi="Sylfaen"/>
                <w:sz w:val="20"/>
                <w:szCs w:val="20"/>
              </w:rPr>
              <w:t xml:space="preserve"> </w:t>
            </w:r>
            <w:r w:rsidRPr="00370FAD">
              <w:rPr>
                <w:rFonts w:ascii="Sylfaen" w:hAnsi="Sylfaen"/>
                <w:sz w:val="20"/>
                <w:szCs w:val="20"/>
                <w:lang w:val="ka-GE"/>
              </w:rPr>
              <w:t>განხორციელების უნარ-ჩვევების განვითარება</w:t>
            </w:r>
            <w:r w:rsidRPr="00370FAD">
              <w:rPr>
                <w:rFonts w:ascii="Sylfaen" w:hAnsi="Sylfaen"/>
                <w:sz w:val="20"/>
                <w:szCs w:val="20"/>
              </w:rPr>
              <w:t>;</w:t>
            </w:r>
          </w:p>
          <w:p w:rsidR="006217A5" w:rsidRPr="00370FAD" w:rsidRDefault="006217A5" w:rsidP="00370FAD">
            <w:pPr>
              <w:pStyle w:val="ListParagraph"/>
              <w:numPr>
                <w:ilvl w:val="0"/>
                <w:numId w:val="15"/>
              </w:numPr>
              <w:spacing w:before="240" w:after="0" w:line="240" w:lineRule="auto"/>
              <w:jc w:val="both"/>
              <w:rPr>
                <w:rFonts w:ascii="Sylfaen" w:hAnsi="Sylfaen"/>
                <w:sz w:val="20"/>
                <w:szCs w:val="20"/>
                <w:lang w:val="ka-GE"/>
              </w:rPr>
            </w:pPr>
            <w:r w:rsidRPr="00370FAD">
              <w:rPr>
                <w:rFonts w:ascii="Sylfaen" w:hAnsi="Sylfaen"/>
                <w:sz w:val="20"/>
                <w:szCs w:val="20"/>
                <w:lang w:val="ka-GE"/>
              </w:rPr>
              <w:t xml:space="preserve">სამეცნიერო დისკუსიებში მონაწილეობის მიღებისა  და საკუთარი მეცნიერული შეხედულებათა გადმოცემისა და დაცვის, კრიტიკულ შენიშვნებზე ადეკვატური რეაგირების უნარის გაღრმავება; </w:t>
            </w:r>
          </w:p>
          <w:p w:rsidR="006217A5" w:rsidRPr="00370FAD" w:rsidRDefault="006217A5" w:rsidP="00370FAD">
            <w:pPr>
              <w:pStyle w:val="ListParagraph"/>
              <w:numPr>
                <w:ilvl w:val="0"/>
                <w:numId w:val="15"/>
              </w:numPr>
              <w:spacing w:before="240" w:after="0" w:line="240" w:lineRule="auto"/>
              <w:jc w:val="both"/>
              <w:rPr>
                <w:rFonts w:ascii="Sylfaen" w:hAnsi="Sylfaen"/>
                <w:sz w:val="20"/>
                <w:szCs w:val="20"/>
                <w:lang w:val="ka-GE"/>
              </w:rPr>
            </w:pPr>
            <w:r w:rsidRPr="00370FAD">
              <w:rPr>
                <w:rFonts w:ascii="Sylfaen" w:hAnsi="Sylfaen"/>
                <w:sz w:val="20"/>
                <w:szCs w:val="20"/>
                <w:lang w:val="ka-GE"/>
              </w:rPr>
              <w:t>კვლევის შედეგების რეფერირებადი პუბლიკაციების აუცილებელი სტანდარტების მოთხოვნის შესაბამის დონეზე</w:t>
            </w:r>
            <w:r w:rsidRPr="00370FAD">
              <w:rPr>
                <w:rFonts w:ascii="Sylfaen" w:hAnsi="Sylfaen"/>
                <w:sz w:val="20"/>
                <w:szCs w:val="20"/>
              </w:rPr>
              <w:t xml:space="preserve"> </w:t>
            </w:r>
            <w:r w:rsidRPr="00370FAD">
              <w:rPr>
                <w:rFonts w:ascii="Sylfaen" w:hAnsi="Sylfaen"/>
                <w:sz w:val="20"/>
                <w:szCs w:val="20"/>
                <w:lang w:val="ka-GE"/>
              </w:rPr>
              <w:t>გადმოცემის უნარის განვითარება.</w:t>
            </w:r>
          </w:p>
          <w:p w:rsidR="006217A5" w:rsidRPr="00370FAD" w:rsidRDefault="006217A5" w:rsidP="00370FAD">
            <w:pPr>
              <w:spacing w:after="0" w:line="240" w:lineRule="auto"/>
              <w:jc w:val="both"/>
              <w:rPr>
                <w:rFonts w:ascii="Sylfaen" w:hAnsi="Sylfaen"/>
                <w:color w:val="943634" w:themeColor="accent2" w:themeShade="BF"/>
                <w:sz w:val="20"/>
                <w:szCs w:val="20"/>
                <w:lang w:val="ka-GE"/>
              </w:rPr>
            </w:pPr>
          </w:p>
        </w:tc>
      </w:tr>
      <w:tr w:rsidR="006217A5" w:rsidRPr="00370FAD" w:rsidTr="006217A5">
        <w:tc>
          <w:tcPr>
            <w:tcW w:w="11307" w:type="dxa"/>
            <w:gridSpan w:val="5"/>
            <w:tcBorders>
              <w:top w:val="single" w:sz="18" w:space="0" w:color="auto"/>
              <w:left w:val="single" w:sz="18" w:space="0" w:color="auto"/>
              <w:right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b/>
                <w:bCs/>
                <w:sz w:val="20"/>
                <w:szCs w:val="20"/>
              </w:rPr>
            </w:pPr>
            <w:r w:rsidRPr="00370FAD">
              <w:rPr>
                <w:rFonts w:ascii="Sylfaen" w:hAnsi="Sylfaen" w:cs="Sylfaen"/>
                <w:b/>
                <w:bCs/>
                <w:sz w:val="20"/>
                <w:szCs w:val="20"/>
                <w:lang w:val="ka-GE"/>
              </w:rPr>
              <w:lastRenderedPageBreak/>
              <w:t>სწავლის</w:t>
            </w:r>
            <w:r w:rsidR="0044178D" w:rsidRPr="00370FAD">
              <w:rPr>
                <w:rFonts w:ascii="Sylfaen" w:hAnsi="Sylfaen" w:cs="Sylfaen"/>
                <w:b/>
                <w:bCs/>
                <w:sz w:val="20"/>
                <w:szCs w:val="20"/>
                <w:lang w:val="ka-GE"/>
              </w:rPr>
              <w:t xml:space="preserve"> </w:t>
            </w:r>
            <w:r w:rsidRPr="00370FAD">
              <w:rPr>
                <w:rFonts w:ascii="Sylfaen" w:hAnsi="Sylfaen" w:cs="Sylfaen"/>
                <w:b/>
                <w:bCs/>
                <w:sz w:val="20"/>
                <w:szCs w:val="20"/>
                <w:lang w:val="ka-GE"/>
              </w:rPr>
              <w:t>შედეგები</w:t>
            </w:r>
            <w:r w:rsidRPr="00370FAD">
              <w:rPr>
                <w:rFonts w:ascii="Sylfaen" w:hAnsi="Sylfaen"/>
                <w:b/>
                <w:bCs/>
                <w:sz w:val="20"/>
                <w:szCs w:val="20"/>
                <w:lang w:val="ka-GE"/>
              </w:rPr>
              <w:t xml:space="preserve">  ( </w:t>
            </w:r>
            <w:r w:rsidRPr="00370FAD">
              <w:rPr>
                <w:rFonts w:ascii="Sylfaen" w:hAnsi="Sylfaen" w:cs="Sylfaen"/>
                <w:b/>
                <w:bCs/>
                <w:sz w:val="20"/>
                <w:szCs w:val="20"/>
                <w:lang w:val="ka-GE"/>
              </w:rPr>
              <w:t>ზოგადი</w:t>
            </w:r>
            <w:r w:rsidR="00A073C2" w:rsidRPr="00370FAD">
              <w:rPr>
                <w:rFonts w:ascii="Sylfaen" w:hAnsi="Sylfaen" w:cs="Sylfaen"/>
                <w:b/>
                <w:bCs/>
                <w:sz w:val="20"/>
                <w:szCs w:val="20"/>
                <w:lang w:val="ka-GE"/>
              </w:rPr>
              <w:t xml:space="preserve"> </w:t>
            </w:r>
            <w:r w:rsidRPr="00370FAD">
              <w:rPr>
                <w:rFonts w:ascii="Sylfaen" w:hAnsi="Sylfaen" w:cs="Sylfaen"/>
                <w:b/>
                <w:bCs/>
                <w:sz w:val="20"/>
                <w:szCs w:val="20"/>
                <w:lang w:val="ka-GE"/>
              </w:rPr>
              <w:t>და</w:t>
            </w:r>
            <w:r w:rsidR="00A073C2" w:rsidRPr="00370FAD">
              <w:rPr>
                <w:rFonts w:ascii="Sylfaen" w:hAnsi="Sylfaen" w:cs="Sylfaen"/>
                <w:b/>
                <w:bCs/>
                <w:sz w:val="20"/>
                <w:szCs w:val="20"/>
                <w:lang w:val="ka-GE"/>
              </w:rPr>
              <w:t xml:space="preserve"> </w:t>
            </w:r>
            <w:r w:rsidRPr="00370FAD">
              <w:rPr>
                <w:rFonts w:ascii="Sylfaen" w:hAnsi="Sylfaen" w:cs="Sylfaen"/>
                <w:b/>
                <w:bCs/>
                <w:sz w:val="20"/>
                <w:szCs w:val="20"/>
                <w:lang w:val="ka-GE"/>
              </w:rPr>
              <w:t>დარგობრივი</w:t>
            </w:r>
            <w:r w:rsidR="00A073C2" w:rsidRPr="00370FAD">
              <w:rPr>
                <w:rFonts w:ascii="Sylfaen" w:hAnsi="Sylfaen" w:cs="Sylfaen"/>
                <w:b/>
                <w:bCs/>
                <w:sz w:val="20"/>
                <w:szCs w:val="20"/>
                <w:lang w:val="ka-GE"/>
              </w:rPr>
              <w:t xml:space="preserve"> </w:t>
            </w:r>
            <w:r w:rsidRPr="00370FAD">
              <w:rPr>
                <w:rFonts w:ascii="Sylfaen" w:hAnsi="Sylfaen" w:cs="Sylfaen"/>
                <w:b/>
                <w:bCs/>
                <w:sz w:val="20"/>
                <w:szCs w:val="20"/>
                <w:lang w:val="ka-GE"/>
              </w:rPr>
              <w:t>კომპეტენციები</w:t>
            </w:r>
            <w:r w:rsidRPr="00370FAD">
              <w:rPr>
                <w:rFonts w:ascii="Sylfaen" w:hAnsi="Sylfaen"/>
                <w:b/>
                <w:bCs/>
                <w:sz w:val="20"/>
                <w:szCs w:val="20"/>
                <w:lang w:val="ka-GE"/>
              </w:rPr>
              <w:t>)</w:t>
            </w:r>
          </w:p>
          <w:p w:rsidR="006217A5" w:rsidRPr="00370FAD" w:rsidRDefault="006217A5" w:rsidP="00370FAD">
            <w:pPr>
              <w:spacing w:after="0" w:line="240" w:lineRule="auto"/>
              <w:rPr>
                <w:rFonts w:ascii="Sylfaen" w:hAnsi="Sylfaen"/>
                <w:b/>
                <w:bCs/>
                <w:color w:val="FF0000"/>
                <w:sz w:val="20"/>
                <w:szCs w:val="20"/>
                <w:lang w:val="ka-GE"/>
              </w:rPr>
            </w:pPr>
            <w:r w:rsidRPr="00370FAD">
              <w:rPr>
                <w:rFonts w:ascii="Sylfaen" w:hAnsi="Sylfaen"/>
                <w:b/>
                <w:bCs/>
                <w:sz w:val="20"/>
                <w:szCs w:val="20"/>
                <w:lang w:val="ka-GE"/>
              </w:rPr>
              <w:t>(სწავლის შედეგების რუქა ახლავს, იხ. დანართი 2)</w:t>
            </w:r>
          </w:p>
        </w:tc>
      </w:tr>
      <w:tr w:rsidR="0044178D" w:rsidRPr="00370FAD" w:rsidTr="0044178D">
        <w:trPr>
          <w:cantSplit/>
          <w:trHeight w:val="1336"/>
        </w:trPr>
        <w:tc>
          <w:tcPr>
            <w:tcW w:w="817" w:type="dxa"/>
            <w:gridSpan w:val="2"/>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44178D" w:rsidRPr="00370FAD" w:rsidRDefault="0044178D" w:rsidP="00370FAD">
            <w:pPr>
              <w:spacing w:after="0" w:line="240" w:lineRule="auto"/>
              <w:ind w:left="113" w:right="113"/>
              <w:jc w:val="center"/>
              <w:rPr>
                <w:rFonts w:ascii="Sylfaen" w:hAnsi="Sylfaen" w:cs="Sylfaen"/>
                <w:b/>
                <w:bCs/>
                <w:sz w:val="20"/>
                <w:szCs w:val="20"/>
                <w:lang w:val="ka-GE"/>
              </w:rPr>
            </w:pPr>
            <w:r w:rsidRPr="00370FAD">
              <w:rPr>
                <w:rFonts w:ascii="Sylfaen" w:hAnsi="Sylfaen"/>
                <w:b/>
                <w:sz w:val="20"/>
                <w:szCs w:val="20"/>
                <w:lang w:val="ka-GE"/>
              </w:rPr>
              <w:t>ცოდნა და გაცნობიერება.</w:t>
            </w:r>
          </w:p>
        </w:tc>
        <w:tc>
          <w:tcPr>
            <w:tcW w:w="10490"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rsidR="0044178D" w:rsidRPr="00370FAD" w:rsidRDefault="00EF1042" w:rsidP="00370FAD">
            <w:pPr>
              <w:spacing w:line="240" w:lineRule="auto"/>
              <w:jc w:val="both"/>
              <w:rPr>
                <w:rFonts w:ascii="Sylfaen" w:hAnsi="Sylfaen" w:cs="Sylfaen"/>
                <w:sz w:val="20"/>
                <w:szCs w:val="20"/>
                <w:lang w:val="ka-GE"/>
              </w:rPr>
            </w:pPr>
            <w:r w:rsidRPr="00370FAD">
              <w:rPr>
                <w:rFonts w:ascii="Sylfaen" w:hAnsi="Sylfaen"/>
                <w:sz w:val="20"/>
                <w:szCs w:val="20"/>
                <w:lang w:val="ka-GE"/>
              </w:rPr>
              <w:t>გააჩნია</w:t>
            </w:r>
            <w:r w:rsidR="0044178D" w:rsidRPr="00370FAD">
              <w:rPr>
                <w:rFonts w:ascii="Sylfaen" w:hAnsi="Sylfaen"/>
                <w:sz w:val="20"/>
                <w:szCs w:val="20"/>
                <w:lang w:val="ka-GE"/>
              </w:rPr>
              <w:t xml:space="preserve"> </w:t>
            </w:r>
            <w:r w:rsidR="00D25EAA" w:rsidRPr="00370FAD">
              <w:rPr>
                <w:rFonts w:ascii="Sylfaen" w:hAnsi="Sylfaen"/>
                <w:sz w:val="20"/>
                <w:szCs w:val="20"/>
                <w:lang w:val="ka-GE"/>
              </w:rPr>
              <w:t xml:space="preserve">თანამედროვე </w:t>
            </w:r>
            <w:r w:rsidR="0026589A" w:rsidRPr="00370FAD">
              <w:rPr>
                <w:rFonts w:ascii="Sylfaen" w:hAnsi="Sylfaen"/>
                <w:sz w:val="20"/>
                <w:szCs w:val="20"/>
                <w:lang w:val="ka-GE"/>
              </w:rPr>
              <w:t>ეკონომიკური მეცნიერებ</w:t>
            </w:r>
            <w:r w:rsidR="00D25EAA" w:rsidRPr="00370FAD">
              <w:rPr>
                <w:rFonts w:ascii="Sylfaen" w:hAnsi="Sylfaen"/>
                <w:sz w:val="20"/>
                <w:szCs w:val="20"/>
                <w:lang w:val="ka-GE"/>
              </w:rPr>
              <w:t>აში არსებული შეხედულებებისა და სხვადასხვა ეკონომიკური მიმართულების კონცეპტუალურ</w:t>
            </w:r>
            <w:r w:rsidR="001322C4" w:rsidRPr="00370FAD">
              <w:rPr>
                <w:rFonts w:ascii="Sylfaen" w:hAnsi="Sylfaen"/>
                <w:sz w:val="20"/>
                <w:szCs w:val="20"/>
                <w:lang w:val="ka-GE"/>
              </w:rPr>
              <w:t>ი</w:t>
            </w:r>
            <w:r w:rsidR="00D25EAA" w:rsidRPr="00370FAD">
              <w:rPr>
                <w:rFonts w:ascii="Sylfaen" w:hAnsi="Sylfaen"/>
                <w:sz w:val="20"/>
                <w:szCs w:val="20"/>
                <w:lang w:val="ka-GE"/>
              </w:rPr>
              <w:t xml:space="preserve"> მიდგომების თავისებურებების </w:t>
            </w:r>
            <w:r w:rsidR="0026589A" w:rsidRPr="00370FAD">
              <w:rPr>
                <w:rFonts w:ascii="Sylfaen" w:hAnsi="Sylfaen"/>
                <w:sz w:val="20"/>
                <w:szCs w:val="20"/>
                <w:lang w:val="ka-GE"/>
              </w:rPr>
              <w:t xml:space="preserve"> </w:t>
            </w:r>
            <w:r w:rsidR="00D25EAA" w:rsidRPr="00370FAD">
              <w:rPr>
                <w:rFonts w:ascii="Sylfaen" w:hAnsi="Sylfaen"/>
                <w:sz w:val="20"/>
                <w:szCs w:val="20"/>
                <w:lang w:val="ka-GE"/>
              </w:rPr>
              <w:t>მყარი</w:t>
            </w:r>
            <w:r w:rsidR="0026589A" w:rsidRPr="00370FAD">
              <w:rPr>
                <w:rFonts w:ascii="Sylfaen" w:hAnsi="Sylfaen"/>
                <w:sz w:val="20"/>
                <w:szCs w:val="20"/>
                <w:lang w:val="ka-GE"/>
              </w:rPr>
              <w:t xml:space="preserve"> და სიღრმისეული ცოდნა, </w:t>
            </w:r>
            <w:r w:rsidR="00D25EAA" w:rsidRPr="00370FAD">
              <w:rPr>
                <w:rFonts w:ascii="Sylfaen" w:hAnsi="Sylfaen"/>
                <w:sz w:val="20"/>
                <w:szCs w:val="20"/>
                <w:lang w:val="ka-GE"/>
              </w:rPr>
              <w:t>იცის</w:t>
            </w:r>
            <w:r w:rsidR="0044178D" w:rsidRPr="00370FAD">
              <w:rPr>
                <w:rFonts w:ascii="Sylfaen" w:hAnsi="Sylfaen"/>
                <w:sz w:val="20"/>
                <w:szCs w:val="20"/>
                <w:lang w:val="ka-GE"/>
              </w:rPr>
              <w:t xml:space="preserve"> ეკონომიკური პროცესების</w:t>
            </w:r>
            <w:r w:rsidR="00D25EAA" w:rsidRPr="00370FAD">
              <w:rPr>
                <w:rFonts w:ascii="Sylfaen" w:hAnsi="Sylfaen"/>
                <w:sz w:val="20"/>
                <w:szCs w:val="20"/>
                <w:lang w:val="ka-GE"/>
              </w:rPr>
              <w:t>ა და მოვლენების</w:t>
            </w:r>
            <w:r w:rsidR="0044178D" w:rsidRPr="00370FAD">
              <w:rPr>
                <w:rFonts w:ascii="Sylfaen" w:hAnsi="Sylfaen"/>
                <w:sz w:val="20"/>
                <w:szCs w:val="20"/>
                <w:lang w:val="ka-GE"/>
              </w:rPr>
              <w:t xml:space="preserve">  განვითარების კანონზომიერებ</w:t>
            </w:r>
            <w:r w:rsidRPr="00370FAD">
              <w:rPr>
                <w:rFonts w:ascii="Sylfaen" w:hAnsi="Sylfaen"/>
                <w:sz w:val="20"/>
                <w:szCs w:val="20"/>
                <w:lang w:val="ka-GE"/>
              </w:rPr>
              <w:t>ის</w:t>
            </w:r>
            <w:r w:rsidR="0026589A" w:rsidRPr="00370FAD">
              <w:rPr>
                <w:rFonts w:ascii="Sylfaen" w:hAnsi="Sylfaen"/>
                <w:sz w:val="20"/>
                <w:szCs w:val="20"/>
                <w:lang w:val="ka-GE"/>
              </w:rPr>
              <w:t xml:space="preserve">, </w:t>
            </w:r>
            <w:r w:rsidR="00D25EAA" w:rsidRPr="00370FAD">
              <w:rPr>
                <w:rFonts w:ascii="Sylfaen" w:hAnsi="Sylfaen"/>
                <w:sz w:val="20"/>
                <w:szCs w:val="20"/>
                <w:lang w:val="ka-GE"/>
              </w:rPr>
              <w:t xml:space="preserve">თანამედროვე უცხოური და მშობლიური ეკონომიკური მეცნიერების მიღწევებისა და განვითარების ტენდენციების, </w:t>
            </w:r>
            <w:r w:rsidR="0026589A" w:rsidRPr="00370FAD">
              <w:rPr>
                <w:rFonts w:ascii="Sylfaen" w:hAnsi="Sylfaen"/>
                <w:sz w:val="20"/>
                <w:szCs w:val="20"/>
                <w:lang w:val="ka-GE"/>
              </w:rPr>
              <w:t>ეკონომიკური კვლევის პროგრესულ</w:t>
            </w:r>
            <w:r w:rsidR="00D25EAA" w:rsidRPr="00370FAD">
              <w:rPr>
                <w:rFonts w:ascii="Sylfaen" w:hAnsi="Sylfaen"/>
                <w:sz w:val="20"/>
                <w:szCs w:val="20"/>
                <w:lang w:val="ka-GE"/>
              </w:rPr>
              <w:t>ი</w:t>
            </w:r>
            <w:r w:rsidR="0026589A" w:rsidRPr="00370FAD">
              <w:rPr>
                <w:rFonts w:ascii="Sylfaen" w:hAnsi="Sylfaen"/>
                <w:sz w:val="20"/>
                <w:szCs w:val="20"/>
                <w:lang w:val="ka-GE"/>
              </w:rPr>
              <w:t xml:space="preserve"> (მ.შ. ინტერდისციპლინარულ</w:t>
            </w:r>
            <w:r w:rsidR="00D25EAA" w:rsidRPr="00370FAD">
              <w:rPr>
                <w:rFonts w:ascii="Sylfaen" w:hAnsi="Sylfaen"/>
                <w:sz w:val="20"/>
                <w:szCs w:val="20"/>
                <w:lang w:val="ka-GE"/>
              </w:rPr>
              <w:t>ი</w:t>
            </w:r>
            <w:r w:rsidR="0026589A" w:rsidRPr="00370FAD">
              <w:rPr>
                <w:rFonts w:ascii="Sylfaen" w:hAnsi="Sylfaen"/>
                <w:sz w:val="20"/>
                <w:szCs w:val="20"/>
                <w:lang w:val="ka-GE"/>
              </w:rPr>
              <w:t>) მეთოდოლოგი</w:t>
            </w:r>
            <w:r w:rsidRPr="00370FAD">
              <w:rPr>
                <w:rFonts w:ascii="Sylfaen" w:hAnsi="Sylfaen"/>
                <w:sz w:val="20"/>
                <w:szCs w:val="20"/>
                <w:lang w:val="ka-GE"/>
              </w:rPr>
              <w:t xml:space="preserve"> შესახებ</w:t>
            </w:r>
            <w:r w:rsidR="0054115C" w:rsidRPr="00370FAD">
              <w:rPr>
                <w:rFonts w:ascii="Sylfaen" w:hAnsi="Sylfaen"/>
                <w:sz w:val="20"/>
                <w:szCs w:val="20"/>
                <w:lang w:val="ka-GE"/>
              </w:rPr>
              <w:t>;</w:t>
            </w:r>
            <w:r w:rsidRPr="00370FAD">
              <w:rPr>
                <w:rFonts w:ascii="Sylfaen" w:hAnsi="Sylfaen"/>
                <w:sz w:val="20"/>
                <w:szCs w:val="20"/>
                <w:lang w:val="ka-GE"/>
              </w:rPr>
              <w:t xml:space="preserve"> აცნობიერებს</w:t>
            </w:r>
            <w:r w:rsidR="00D25EAA" w:rsidRPr="00370FAD">
              <w:rPr>
                <w:rFonts w:ascii="Sylfaen" w:hAnsi="Sylfaen"/>
                <w:sz w:val="20"/>
                <w:szCs w:val="20"/>
                <w:lang w:val="ka-GE"/>
              </w:rPr>
              <w:t xml:space="preserve"> მსოფლიოში და საქართველოში არსებულ ეკონომიკურ პრობლემებს და მათი დაძლევის შესაძლებლობებს</w:t>
            </w:r>
          </w:p>
        </w:tc>
      </w:tr>
      <w:tr w:rsidR="0044178D" w:rsidRPr="00370FAD" w:rsidTr="0044178D">
        <w:trPr>
          <w:cantSplit/>
          <w:trHeight w:val="1917"/>
        </w:trPr>
        <w:tc>
          <w:tcPr>
            <w:tcW w:w="810" w:type="dxa"/>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44178D" w:rsidRPr="00370FAD" w:rsidRDefault="0044178D" w:rsidP="00370FAD">
            <w:pPr>
              <w:spacing w:after="0" w:line="240" w:lineRule="auto"/>
              <w:ind w:left="113" w:right="113"/>
              <w:jc w:val="center"/>
              <w:rPr>
                <w:rFonts w:ascii="Sylfaen" w:hAnsi="Sylfaen" w:cs="Sylfaen"/>
                <w:b/>
                <w:bCs/>
                <w:sz w:val="20"/>
                <w:szCs w:val="20"/>
                <w:lang w:val="ka-GE"/>
              </w:rPr>
            </w:pPr>
            <w:r w:rsidRPr="00370FAD">
              <w:rPr>
                <w:rFonts w:ascii="Sylfaen" w:hAnsi="Sylfaen" w:cs="Sylfaen"/>
                <w:b/>
                <w:sz w:val="20"/>
                <w:szCs w:val="20"/>
                <w:lang w:val="ka-GE"/>
              </w:rPr>
              <w:t>ცოდნის პრაქტიკაში გამოყენება</w:t>
            </w:r>
          </w:p>
        </w:tc>
        <w:tc>
          <w:tcPr>
            <w:tcW w:w="10497" w:type="dxa"/>
            <w:gridSpan w:val="4"/>
            <w:tcBorders>
              <w:top w:val="single" w:sz="18" w:space="0" w:color="auto"/>
              <w:left w:val="single" w:sz="4" w:space="0" w:color="auto"/>
              <w:right w:val="single" w:sz="18" w:space="0" w:color="auto"/>
            </w:tcBorders>
            <w:shd w:val="clear" w:color="auto" w:fill="auto"/>
            <w:vAlign w:val="center"/>
          </w:tcPr>
          <w:p w:rsidR="0044178D" w:rsidRPr="00370FAD" w:rsidRDefault="0044178D" w:rsidP="00370FAD">
            <w:pPr>
              <w:spacing w:after="0" w:line="240" w:lineRule="auto"/>
              <w:jc w:val="both"/>
              <w:rPr>
                <w:rFonts w:ascii="Sylfaen" w:hAnsi="Sylfaen" w:cs="Sylfaen"/>
                <w:sz w:val="20"/>
                <w:szCs w:val="20"/>
                <w:lang w:val="ka-GE"/>
              </w:rPr>
            </w:pPr>
            <w:r w:rsidRPr="00370FAD">
              <w:rPr>
                <w:rFonts w:ascii="Sylfaen" w:hAnsi="Sylfaen" w:cs="Sylfaen"/>
                <w:noProof/>
                <w:sz w:val="20"/>
                <w:szCs w:val="20"/>
              </w:rPr>
              <w:t>მიღებულ ცოდნას იყენებს საკუთარი კვლევის პროცესში, ეკონომიკური მოვლენების ანალიზისა და მოსალოდნელი შედეგების პროგნოზირებისათვის, განსაზღვრავს საკვლევი პრობლემის შესწავლის თანმიმდევრულობას, კვლევის არსებული მეთოდებიდან შეარჩევს კონკრეტული კვლევის მიზნების შესაბამის მეთოდებს და შეიმუშავებს კვლევის ისეთ მეთოდოლოგიას, რომლის მეშვეობით შესაძლებელი იქნება დასახული საკვლევი მიზნების განხორციელება, რაც ხელს შეუწყობს ახალი ცოდნის ჩამოყალიბებას და აისახება საერთაშორისო რეფერირებად პუბლიკაციებში</w:t>
            </w:r>
          </w:p>
        </w:tc>
      </w:tr>
      <w:tr w:rsidR="0044178D" w:rsidRPr="00370FAD" w:rsidTr="0044178D">
        <w:trPr>
          <w:cantSplit/>
          <w:trHeight w:val="2757"/>
        </w:trPr>
        <w:tc>
          <w:tcPr>
            <w:tcW w:w="810" w:type="dxa"/>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44178D" w:rsidRPr="00370FAD" w:rsidRDefault="0044178D" w:rsidP="00370FAD">
            <w:pPr>
              <w:spacing w:after="0" w:line="240" w:lineRule="auto"/>
              <w:ind w:left="113" w:right="113"/>
              <w:jc w:val="center"/>
              <w:rPr>
                <w:rFonts w:ascii="Sylfaen" w:hAnsi="Sylfaen" w:cs="Sylfaen"/>
                <w:b/>
                <w:bCs/>
                <w:sz w:val="20"/>
                <w:szCs w:val="20"/>
                <w:lang w:val="ka-GE"/>
              </w:rPr>
            </w:pPr>
            <w:r w:rsidRPr="00370FAD">
              <w:rPr>
                <w:rFonts w:ascii="Sylfaen" w:hAnsi="Sylfaen" w:cs="Sylfaen"/>
                <w:b/>
                <w:bCs/>
                <w:sz w:val="20"/>
                <w:szCs w:val="20"/>
                <w:lang w:val="ka-GE"/>
              </w:rPr>
              <w:t>დასკვნის უნარი</w:t>
            </w:r>
          </w:p>
        </w:tc>
        <w:tc>
          <w:tcPr>
            <w:tcW w:w="10497" w:type="dxa"/>
            <w:gridSpan w:val="4"/>
            <w:tcBorders>
              <w:top w:val="single" w:sz="18" w:space="0" w:color="auto"/>
              <w:left w:val="single" w:sz="4" w:space="0" w:color="auto"/>
              <w:right w:val="single" w:sz="18" w:space="0" w:color="auto"/>
            </w:tcBorders>
            <w:shd w:val="clear" w:color="auto" w:fill="auto"/>
            <w:vAlign w:val="center"/>
          </w:tcPr>
          <w:p w:rsidR="0044178D" w:rsidRPr="00370FAD" w:rsidRDefault="0044178D" w:rsidP="00370FAD">
            <w:pPr>
              <w:autoSpaceDE w:val="0"/>
              <w:autoSpaceDN w:val="0"/>
              <w:adjustRightInd w:val="0"/>
              <w:spacing w:after="480" w:line="240" w:lineRule="auto"/>
              <w:jc w:val="both"/>
              <w:rPr>
                <w:rFonts w:ascii="Sylfaen" w:hAnsi="Sylfaen" w:cs="Sylfaen"/>
                <w:sz w:val="20"/>
                <w:szCs w:val="20"/>
                <w:lang w:val="ka-GE"/>
              </w:rPr>
            </w:pPr>
            <w:r w:rsidRPr="00370FAD">
              <w:rPr>
                <w:rFonts w:ascii="Sylfaen" w:hAnsi="Sylfaen" w:cs="Sylfaen"/>
                <w:sz w:val="20"/>
                <w:szCs w:val="20"/>
                <w:lang w:val="ka-GE"/>
              </w:rPr>
              <w:t>საკვლევი პრობლემის სიღრმისეული შესწავლისა და კრიტიკული გააზრების, კვლევის თანამედროვე მეთოდოლოგიის გამოყენება-განვითარების საფუძველზე და ეკონომიკური მეცნიერების მსოფლიო გამოცდილების გათვალისწინებით, ახორციელებს საკვლევი პრობლემის კრიტიკულ გააზრებას და დასკვნის გაკეთებას მისი გადაჭრისათვის ეფექტური გზების გამოძებნის შესახებ. ეკონომიკური მეცნიერების ინსტრუმენტარის გამოყენებით ახდენს  სამეურნეო (ბიზნეს) პრაქტიკის მიკრო– და მაკროეკონომიკურ ანალიზს და</w:t>
            </w:r>
            <w:r w:rsidRPr="00370FAD">
              <w:rPr>
                <w:rFonts w:ascii="Sylfaen" w:hAnsi="Sylfaen" w:cs="Sylfaen"/>
                <w:sz w:val="20"/>
                <w:szCs w:val="20"/>
              </w:rPr>
              <w:t>, ქვეყნის და რეგიონის სტრატეგიული გეგმის გათვალისწინებით,</w:t>
            </w:r>
            <w:r w:rsidRPr="00370FAD">
              <w:rPr>
                <w:rFonts w:ascii="Sylfaen" w:hAnsi="Sylfaen" w:cs="Sylfaen"/>
                <w:sz w:val="20"/>
                <w:szCs w:val="20"/>
                <w:lang w:val="ka-GE"/>
              </w:rPr>
              <w:t xml:space="preserve"> დასკვნის სახით დამოუკიდებლად შეიმუშავებს</w:t>
            </w:r>
            <w:r w:rsidRPr="00370FAD">
              <w:rPr>
                <w:rFonts w:ascii="Sylfaen" w:hAnsi="Sylfaen" w:cs="Sylfaen"/>
                <w:sz w:val="20"/>
                <w:szCs w:val="20"/>
              </w:rPr>
              <w:t xml:space="preserve"> </w:t>
            </w:r>
            <w:r w:rsidRPr="00370FAD">
              <w:rPr>
                <w:rFonts w:ascii="Sylfaen" w:hAnsi="Sylfaen" w:cs="Sylfaen"/>
                <w:sz w:val="20"/>
                <w:szCs w:val="20"/>
                <w:lang w:val="ka-GE"/>
              </w:rPr>
              <w:t>დასკვნებსა და  რეკომენდაციებს ახალი ეკონომიკური პოლიტიკის განხორცილებისათვის</w:t>
            </w:r>
          </w:p>
        </w:tc>
      </w:tr>
      <w:tr w:rsidR="0044178D" w:rsidRPr="00370FAD" w:rsidTr="0044178D">
        <w:trPr>
          <w:cantSplit/>
          <w:trHeight w:val="1683"/>
        </w:trPr>
        <w:tc>
          <w:tcPr>
            <w:tcW w:w="817" w:type="dxa"/>
            <w:gridSpan w:val="2"/>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44178D" w:rsidRPr="00370FAD" w:rsidRDefault="0044178D" w:rsidP="00370FAD">
            <w:pPr>
              <w:spacing w:after="0" w:line="240" w:lineRule="auto"/>
              <w:ind w:left="113" w:right="113"/>
              <w:jc w:val="center"/>
              <w:rPr>
                <w:rFonts w:ascii="Sylfaen" w:hAnsi="Sylfaen" w:cs="Sylfaen"/>
                <w:b/>
                <w:bCs/>
                <w:sz w:val="20"/>
                <w:szCs w:val="20"/>
                <w:lang w:val="ka-GE"/>
              </w:rPr>
            </w:pPr>
            <w:r w:rsidRPr="00370FAD">
              <w:rPr>
                <w:rFonts w:ascii="Sylfaen" w:hAnsi="Sylfaen" w:cs="Sylfaen"/>
                <w:b/>
                <w:bCs/>
                <w:sz w:val="20"/>
                <w:szCs w:val="20"/>
                <w:lang w:val="ka-GE"/>
              </w:rPr>
              <w:t>კომუნიკაციის უნარი</w:t>
            </w:r>
          </w:p>
        </w:tc>
        <w:tc>
          <w:tcPr>
            <w:tcW w:w="10490" w:type="dxa"/>
            <w:gridSpan w:val="3"/>
            <w:tcBorders>
              <w:top w:val="single" w:sz="18" w:space="0" w:color="auto"/>
              <w:left w:val="single" w:sz="4" w:space="0" w:color="auto"/>
              <w:right w:val="single" w:sz="18" w:space="0" w:color="auto"/>
            </w:tcBorders>
            <w:shd w:val="clear" w:color="auto" w:fill="auto"/>
            <w:vAlign w:val="center"/>
          </w:tcPr>
          <w:p w:rsidR="0044178D" w:rsidRPr="00370FAD" w:rsidRDefault="0044178D" w:rsidP="00370FAD">
            <w:pPr>
              <w:autoSpaceDE w:val="0"/>
              <w:autoSpaceDN w:val="0"/>
              <w:adjustRightInd w:val="0"/>
              <w:spacing w:after="0" w:line="240" w:lineRule="auto"/>
              <w:jc w:val="both"/>
              <w:rPr>
                <w:rFonts w:ascii="Sylfaen" w:hAnsi="Sylfaen" w:cs="Sylfaen"/>
                <w:sz w:val="20"/>
                <w:szCs w:val="20"/>
                <w:lang w:val="ka-GE"/>
              </w:rPr>
            </w:pPr>
            <w:r w:rsidRPr="00370FAD">
              <w:rPr>
                <w:rFonts w:ascii="Sylfaen" w:hAnsi="Sylfaen" w:cs="Sylfaen"/>
                <w:sz w:val="20"/>
                <w:szCs w:val="20"/>
                <w:lang w:val="ka-GE"/>
              </w:rPr>
              <w:t>შეუძლია არსებული ეკონომიკური ცოდნის ახალ ცოდნასთან ურთიერთკავშირში დასაბუთებულად და ნათლად წარმოჩენა;  სამეცნიერო დისკუსიებში, საერთაშორისო სამეცნიერო საზოგადოებასთან თემატურ პოლემიკაში ჩართვა და საკუთარი მეცნიერული შეხედულებათა გამოთქმა მ.შ.  უცხოურ ენაზე;  თანამედროვე ინფორმაციულ ტექნოლოგიების გამოიყენება და</w:t>
            </w:r>
            <w:r w:rsidRPr="00370FAD">
              <w:rPr>
                <w:rFonts w:ascii="Sylfaen" w:hAnsi="Sylfaen" w:cs="Sylfaen"/>
                <w:sz w:val="20"/>
                <w:szCs w:val="20"/>
              </w:rPr>
              <w:t xml:space="preserve"> </w:t>
            </w:r>
            <w:r w:rsidRPr="00370FAD">
              <w:rPr>
                <w:rFonts w:ascii="Sylfaen" w:hAnsi="Sylfaen" w:cs="Sylfaen"/>
                <w:sz w:val="20"/>
                <w:szCs w:val="20"/>
                <w:lang w:val="ka-GE"/>
              </w:rPr>
              <w:t>საჭირო ინფორმაციის მიღება და ახლად მიღებული</w:t>
            </w:r>
            <w:r w:rsidRPr="00370FAD">
              <w:rPr>
                <w:rFonts w:ascii="Sylfaen" w:hAnsi="Sylfaen" w:cs="Sylfaen"/>
                <w:sz w:val="20"/>
                <w:szCs w:val="20"/>
              </w:rPr>
              <w:t xml:space="preserve"> </w:t>
            </w:r>
            <w:r w:rsidRPr="00370FAD">
              <w:rPr>
                <w:rFonts w:ascii="Sylfaen" w:hAnsi="Sylfaen" w:cs="Sylfaen"/>
                <w:sz w:val="20"/>
                <w:szCs w:val="20"/>
                <w:lang w:val="ka-GE"/>
              </w:rPr>
              <w:t>ცოდნის კონკრეტულ წინადადებებში გადაყვანა</w:t>
            </w:r>
          </w:p>
        </w:tc>
      </w:tr>
      <w:tr w:rsidR="0044178D" w:rsidRPr="00370FAD" w:rsidTr="0044178D">
        <w:trPr>
          <w:cantSplit/>
          <w:trHeight w:val="1018"/>
        </w:trPr>
        <w:tc>
          <w:tcPr>
            <w:tcW w:w="817" w:type="dxa"/>
            <w:gridSpan w:val="2"/>
            <w:tcBorders>
              <w:top w:val="single" w:sz="12" w:space="0" w:color="auto"/>
              <w:left w:val="single" w:sz="18" w:space="0" w:color="auto"/>
              <w:right w:val="single" w:sz="4" w:space="0" w:color="auto"/>
            </w:tcBorders>
            <w:shd w:val="clear" w:color="auto" w:fill="E5DFEC" w:themeFill="accent4" w:themeFillTint="33"/>
            <w:textDirection w:val="btLr"/>
            <w:vAlign w:val="center"/>
          </w:tcPr>
          <w:p w:rsidR="0044178D" w:rsidRPr="00370FAD" w:rsidRDefault="0044178D" w:rsidP="00370FAD">
            <w:pPr>
              <w:spacing w:after="0" w:line="240" w:lineRule="auto"/>
              <w:ind w:left="113" w:right="113"/>
              <w:jc w:val="center"/>
              <w:rPr>
                <w:rFonts w:ascii="Sylfaen" w:hAnsi="Sylfaen" w:cs="Sylfaen"/>
                <w:b/>
                <w:bCs/>
                <w:sz w:val="20"/>
                <w:szCs w:val="20"/>
                <w:lang w:val="ka-GE"/>
              </w:rPr>
            </w:pPr>
            <w:r w:rsidRPr="00370FAD">
              <w:rPr>
                <w:rFonts w:ascii="Sylfaen" w:hAnsi="Sylfaen" w:cs="Sylfaen"/>
                <w:b/>
                <w:bCs/>
                <w:sz w:val="20"/>
                <w:szCs w:val="20"/>
                <w:lang w:val="ka-GE"/>
              </w:rPr>
              <w:t>სწავლის უნარი</w:t>
            </w:r>
          </w:p>
        </w:tc>
        <w:tc>
          <w:tcPr>
            <w:tcW w:w="10490" w:type="dxa"/>
            <w:gridSpan w:val="3"/>
            <w:tcBorders>
              <w:top w:val="single" w:sz="12" w:space="0" w:color="auto"/>
              <w:left w:val="single" w:sz="4" w:space="0" w:color="auto"/>
              <w:right w:val="single" w:sz="18" w:space="0" w:color="auto"/>
            </w:tcBorders>
            <w:shd w:val="clear" w:color="auto" w:fill="auto"/>
            <w:vAlign w:val="center"/>
          </w:tcPr>
          <w:p w:rsidR="0044178D" w:rsidRPr="00370FAD" w:rsidRDefault="0044178D" w:rsidP="00370FAD">
            <w:pPr>
              <w:autoSpaceDE w:val="0"/>
              <w:autoSpaceDN w:val="0"/>
              <w:adjustRightInd w:val="0"/>
              <w:spacing w:after="0" w:line="240" w:lineRule="auto"/>
              <w:jc w:val="both"/>
              <w:rPr>
                <w:rFonts w:ascii="Sylfaen" w:hAnsi="Sylfaen" w:cs="Sylfaen"/>
                <w:sz w:val="20"/>
                <w:szCs w:val="20"/>
                <w:lang w:val="ka-GE"/>
              </w:rPr>
            </w:pPr>
            <w:r w:rsidRPr="00370FAD">
              <w:rPr>
                <w:rFonts w:ascii="Sylfaen" w:hAnsi="Sylfaen" w:cs="Sylfaen"/>
                <w:sz w:val="20"/>
                <w:szCs w:val="20"/>
                <w:lang w:val="ka-GE"/>
              </w:rPr>
              <w:t>შეუძლია იზრუნოს მიღებული ცოდნის მუდმივ განახლება-გაფართოებაზე   და ამ ცოდნის გააზრება-გადასინჯვის საფუძველზე ახალი იდეების ჩამოყალიბება, ახალი ცოდნის დამოუკიდებლად აკუმულირება და გადმოცემა; გააჩნია სისტემური ცოდნა და ანალიტიკურ უნარი საკუთარი საქმიანობის განხორციელებისათვის არა მრავალი ფაქტებისა და საბაზო მონაცემების დამახსოვრების, არამედ მათი ანალიზისა და მიღებული შედეგების შემდგომი სინთეზირების საფუძველზე</w:t>
            </w:r>
          </w:p>
        </w:tc>
      </w:tr>
      <w:tr w:rsidR="0044178D" w:rsidRPr="00370FAD" w:rsidTr="0044178D">
        <w:trPr>
          <w:cantSplit/>
          <w:trHeight w:val="1170"/>
        </w:trPr>
        <w:tc>
          <w:tcPr>
            <w:tcW w:w="810" w:type="dxa"/>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44178D" w:rsidRPr="00370FAD" w:rsidRDefault="0044178D" w:rsidP="00370FAD">
            <w:pPr>
              <w:spacing w:after="0" w:line="240" w:lineRule="auto"/>
              <w:ind w:left="113" w:right="113"/>
              <w:jc w:val="center"/>
              <w:rPr>
                <w:rFonts w:ascii="Sylfaen" w:hAnsi="Sylfaen" w:cs="Sylfaen"/>
                <w:b/>
                <w:bCs/>
                <w:sz w:val="20"/>
                <w:szCs w:val="20"/>
                <w:lang w:val="ka-GE"/>
              </w:rPr>
            </w:pPr>
            <w:r w:rsidRPr="00370FAD">
              <w:rPr>
                <w:rFonts w:ascii="Sylfaen" w:hAnsi="Sylfaen" w:cs="Sylfaen"/>
                <w:b/>
                <w:bCs/>
                <w:sz w:val="20"/>
                <w:szCs w:val="20"/>
                <w:lang w:val="ka-GE"/>
              </w:rPr>
              <w:lastRenderedPageBreak/>
              <w:t>ღირებულებები</w:t>
            </w:r>
          </w:p>
        </w:tc>
        <w:tc>
          <w:tcPr>
            <w:tcW w:w="10497" w:type="dxa"/>
            <w:gridSpan w:val="4"/>
            <w:tcBorders>
              <w:top w:val="single" w:sz="18" w:space="0" w:color="auto"/>
              <w:left w:val="single" w:sz="4" w:space="0" w:color="auto"/>
              <w:right w:val="single" w:sz="18" w:space="0" w:color="auto"/>
            </w:tcBorders>
            <w:shd w:val="clear" w:color="auto" w:fill="auto"/>
            <w:vAlign w:val="center"/>
          </w:tcPr>
          <w:p w:rsidR="0044178D" w:rsidRPr="00370FAD" w:rsidRDefault="0044178D" w:rsidP="00370FAD">
            <w:pPr>
              <w:autoSpaceDE w:val="0"/>
              <w:autoSpaceDN w:val="0"/>
              <w:adjustRightInd w:val="0"/>
              <w:spacing w:after="0" w:line="240" w:lineRule="auto"/>
              <w:jc w:val="both"/>
              <w:rPr>
                <w:rFonts w:ascii="Sylfaen" w:hAnsi="Sylfaen" w:cs="Sylfaen"/>
                <w:sz w:val="20"/>
                <w:szCs w:val="20"/>
                <w:lang w:val="ka-GE"/>
              </w:rPr>
            </w:pPr>
            <w:r w:rsidRPr="00370FAD">
              <w:rPr>
                <w:rFonts w:ascii="Sylfaen" w:hAnsi="Sylfaen" w:cs="Sylfaen"/>
                <w:sz w:val="20"/>
                <w:szCs w:val="20"/>
              </w:rPr>
              <w:t>გააჩნია ზოგადსაკაცობრიო, ეროვნული და მეცნიერული ღირებულებების ცხოვრებაში გატარებისა და დამკვიდრებისაკენ მუდმივი სწრაფვის უნარი და თავის მეცნიერულ-თეორიულ, პრაქტიკულ და პედაგოგიურ საქმიანობაში ახორციელებს ამ ღირებულებების გამომჟღავნებას, განსაზღვრასა და დანერგვას. მისთვის მნიშვნელოვანია ისეთი ღირებულებები, როგორიცაა პროფესიული და ადამიანური ეთიკა, მეცნიერული ობიექტურობა, კოლეგიალურობა და თანამშრომლობა, მეცნიერული და ადამიანური პატიოსნება, თვითგანვითარებისა და თვითრეალიზაციისაკენ მუდმივი სწრაფვა და ა.შ.</w:t>
            </w:r>
          </w:p>
        </w:tc>
      </w:tr>
      <w:tr w:rsidR="006217A5" w:rsidRPr="00370FAD" w:rsidTr="006217A5">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cs="Sylfaen"/>
                <w:b/>
                <w:bCs/>
                <w:sz w:val="20"/>
                <w:szCs w:val="20"/>
                <w:lang w:val="ka-GE"/>
              </w:rPr>
            </w:pPr>
            <w:r w:rsidRPr="00370FAD">
              <w:rPr>
                <w:rFonts w:ascii="Sylfaen" w:hAnsi="Sylfaen" w:cs="Sylfaen"/>
                <w:b/>
                <w:bCs/>
                <w:sz w:val="20"/>
                <w:szCs w:val="20"/>
                <w:lang w:val="ka-GE"/>
              </w:rPr>
              <w:t>სწავლების</w:t>
            </w:r>
            <w:r w:rsidRPr="00370FAD">
              <w:rPr>
                <w:rFonts w:ascii="Sylfaen" w:hAnsi="Sylfaen" w:cs="Sylfaen"/>
                <w:b/>
                <w:bCs/>
                <w:sz w:val="20"/>
                <w:szCs w:val="20"/>
              </w:rPr>
              <w:t xml:space="preserve"> </w:t>
            </w:r>
            <w:r w:rsidRPr="00370FAD">
              <w:rPr>
                <w:rFonts w:ascii="Sylfaen" w:hAnsi="Sylfaen" w:cs="Sylfaen"/>
                <w:b/>
                <w:bCs/>
                <w:sz w:val="20"/>
                <w:szCs w:val="20"/>
                <w:lang w:val="ka-GE"/>
              </w:rPr>
              <w:t>მეთოდები</w:t>
            </w:r>
          </w:p>
          <w:p w:rsidR="006217A5" w:rsidRPr="00370FAD" w:rsidRDefault="006217A5" w:rsidP="00370FAD">
            <w:pPr>
              <w:spacing w:after="0" w:line="240" w:lineRule="auto"/>
              <w:rPr>
                <w:rFonts w:ascii="Sylfaen" w:hAnsi="Sylfaen"/>
                <w:bCs/>
                <w:sz w:val="20"/>
                <w:szCs w:val="20"/>
                <w:lang w:val="ka-GE"/>
              </w:rPr>
            </w:pP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tcPr>
          <w:p w:rsidR="0044178D" w:rsidRPr="00370FAD" w:rsidRDefault="0044178D" w:rsidP="00370FAD">
            <w:pPr>
              <w:spacing w:after="120" w:line="240" w:lineRule="auto"/>
              <w:ind w:right="-2"/>
              <w:jc w:val="both"/>
              <w:rPr>
                <w:rFonts w:ascii="Sylfaen" w:hAnsi="Sylfaen"/>
                <w:sz w:val="20"/>
                <w:szCs w:val="20"/>
                <w:lang w:val="pt-BR"/>
              </w:rPr>
            </w:pPr>
            <w:r w:rsidRPr="00370FAD">
              <w:rPr>
                <w:rFonts w:ascii="Sylfaen" w:hAnsi="Sylfaen"/>
                <w:sz w:val="20"/>
                <w:szCs w:val="20"/>
                <w:lang w:val="ka-GE"/>
              </w:rPr>
              <w:t xml:space="preserve">სასწავლო </w:t>
            </w:r>
            <w:r w:rsidRPr="00370FAD">
              <w:rPr>
                <w:rFonts w:ascii="Sylfaen" w:hAnsi="Sylfaen"/>
                <w:sz w:val="20"/>
                <w:szCs w:val="20"/>
                <w:lang w:val="pt-BR"/>
              </w:rPr>
              <w:t>კურს</w:t>
            </w:r>
            <w:r w:rsidRPr="00370FAD">
              <w:rPr>
                <w:rFonts w:ascii="Sylfaen" w:hAnsi="Sylfaen"/>
                <w:sz w:val="20"/>
                <w:szCs w:val="20"/>
                <w:lang w:val="ka-GE"/>
              </w:rPr>
              <w:t>ებ</w:t>
            </w:r>
            <w:r w:rsidRPr="00370FAD">
              <w:rPr>
                <w:rFonts w:ascii="Sylfaen" w:hAnsi="Sylfaen"/>
                <w:sz w:val="20"/>
                <w:szCs w:val="20"/>
                <w:lang w:val="pt-BR"/>
              </w:rPr>
              <w:t>ის შესწავლა ხორციელდება როგორც თეორიულ</w:t>
            </w:r>
            <w:r w:rsidRPr="00370FAD">
              <w:rPr>
                <w:rFonts w:ascii="Sylfaen" w:hAnsi="Sylfaen"/>
                <w:sz w:val="20"/>
                <w:szCs w:val="20"/>
                <w:lang w:val="ka-GE"/>
              </w:rPr>
              <w:t xml:space="preserve"> </w:t>
            </w:r>
            <w:r w:rsidRPr="00370FAD">
              <w:rPr>
                <w:rFonts w:ascii="Sylfaen" w:hAnsi="Sylfaen"/>
                <w:sz w:val="20"/>
                <w:szCs w:val="20"/>
                <w:lang w:val="pt-BR"/>
              </w:rPr>
              <w:t>მეცადინეობებზე,</w:t>
            </w:r>
            <w:r w:rsidRPr="00370FAD">
              <w:rPr>
                <w:rFonts w:ascii="Sylfaen" w:hAnsi="Sylfaen"/>
                <w:sz w:val="20"/>
                <w:szCs w:val="20"/>
                <w:lang w:val="ka-GE"/>
              </w:rPr>
              <w:t xml:space="preserve"> ისე ჯგუფური მუშაობის დროს და</w:t>
            </w:r>
            <w:r w:rsidRPr="00370FAD">
              <w:rPr>
                <w:rFonts w:ascii="Sylfaen" w:hAnsi="Sylfaen"/>
                <w:sz w:val="20"/>
                <w:szCs w:val="20"/>
                <w:lang w:val="pt-BR"/>
              </w:rPr>
              <w:t xml:space="preserve"> </w:t>
            </w:r>
            <w:r w:rsidRPr="00370FAD">
              <w:rPr>
                <w:rFonts w:ascii="Sylfaen" w:hAnsi="Sylfaen"/>
                <w:sz w:val="20"/>
                <w:szCs w:val="20"/>
                <w:lang w:val="ka-GE"/>
              </w:rPr>
              <w:t>დოქტო</w:t>
            </w:r>
            <w:r w:rsidRPr="00370FAD">
              <w:rPr>
                <w:rFonts w:ascii="Sylfaen" w:hAnsi="Sylfaen"/>
                <w:sz w:val="20"/>
                <w:szCs w:val="20"/>
                <w:lang w:val="pt-BR"/>
              </w:rPr>
              <w:t xml:space="preserve">რანტის დამოუკიდებელი მუშაობის გზით </w:t>
            </w:r>
            <w:r w:rsidRPr="00370FAD">
              <w:rPr>
                <w:rFonts w:ascii="Sylfaen" w:hAnsi="Sylfaen"/>
                <w:sz w:val="20"/>
                <w:szCs w:val="20"/>
                <w:lang w:val="ka-GE"/>
              </w:rPr>
              <w:t>(</w:t>
            </w:r>
            <w:r w:rsidRPr="00370FAD">
              <w:rPr>
                <w:rFonts w:ascii="Sylfaen" w:hAnsi="Sylfaen"/>
                <w:sz w:val="20"/>
                <w:szCs w:val="20"/>
                <w:lang w:val="pt-BR"/>
              </w:rPr>
              <w:t>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w:t>
            </w:r>
            <w:r w:rsidRPr="00370FAD">
              <w:rPr>
                <w:rFonts w:ascii="Sylfaen" w:hAnsi="Sylfaen"/>
                <w:sz w:val="20"/>
                <w:szCs w:val="20"/>
                <w:lang w:val="ka-GE"/>
              </w:rPr>
              <w:t>)</w:t>
            </w:r>
            <w:r w:rsidRPr="00370FAD">
              <w:rPr>
                <w:rFonts w:ascii="Sylfaen" w:hAnsi="Sylfaen"/>
                <w:sz w:val="20"/>
                <w:szCs w:val="20"/>
                <w:lang w:val="pt-BR"/>
              </w:rPr>
              <w:t>. სწავლების პროცესში განსა</w:t>
            </w:r>
            <w:r w:rsidRPr="00370FAD">
              <w:rPr>
                <w:rFonts w:ascii="Sylfaen" w:hAnsi="Sylfaen"/>
                <w:sz w:val="20"/>
                <w:szCs w:val="20"/>
                <w:lang w:val="pt-BR"/>
              </w:rPr>
              <w:softHyphen/>
              <w:t>კუთრებული ყურადღება ექცევა თეორიულ</w:t>
            </w:r>
            <w:r w:rsidRPr="00370FAD">
              <w:rPr>
                <w:rFonts w:ascii="Sylfaen" w:hAnsi="Sylfaen"/>
                <w:sz w:val="20"/>
                <w:szCs w:val="20"/>
                <w:lang w:val="ka-GE"/>
              </w:rPr>
              <w:t>-მიმოხილვით</w:t>
            </w:r>
            <w:r w:rsidRPr="00370FAD">
              <w:rPr>
                <w:rFonts w:ascii="Sylfaen" w:hAnsi="Sylfaen"/>
                <w:sz w:val="20"/>
                <w:szCs w:val="20"/>
                <w:lang w:val="pt-BR"/>
              </w:rPr>
              <w:t>ი ლექცი</w:t>
            </w:r>
            <w:r w:rsidRPr="00370FAD">
              <w:rPr>
                <w:rFonts w:ascii="Sylfaen" w:hAnsi="Sylfaen"/>
                <w:sz w:val="20"/>
                <w:szCs w:val="20"/>
                <w:lang w:val="ka-GE"/>
              </w:rPr>
              <w:t>ებ</w:t>
            </w:r>
            <w:r w:rsidRPr="00370FAD">
              <w:rPr>
                <w:rFonts w:ascii="Sylfaen" w:hAnsi="Sylfaen"/>
                <w:sz w:val="20"/>
                <w:szCs w:val="20"/>
                <w:lang w:val="pt-BR"/>
              </w:rPr>
              <w:t xml:space="preserve">ის, დისკუსიების ჩატარებას, </w:t>
            </w:r>
            <w:r w:rsidRPr="00370FAD">
              <w:rPr>
                <w:rFonts w:ascii="Sylfaen" w:hAnsi="Sylfaen"/>
                <w:sz w:val="20"/>
                <w:szCs w:val="20"/>
                <w:lang w:val="ka-GE"/>
              </w:rPr>
              <w:t xml:space="preserve">სასემინარო </w:t>
            </w:r>
            <w:r w:rsidRPr="00370FAD">
              <w:rPr>
                <w:rFonts w:ascii="Sylfaen" w:hAnsi="Sylfaen"/>
                <w:sz w:val="20"/>
                <w:szCs w:val="20"/>
                <w:lang w:val="pt-BR"/>
              </w:rPr>
              <w:t xml:space="preserve">მოხსენების მომზადება-პრეზენტაციას, პრაქტიკული სავარჯიშოებისა </w:t>
            </w:r>
            <w:r w:rsidRPr="00370FAD">
              <w:rPr>
                <w:rFonts w:ascii="Sylfaen" w:hAnsi="Sylfaen"/>
                <w:sz w:val="20"/>
                <w:szCs w:val="20"/>
                <w:lang w:val="ka-GE"/>
              </w:rPr>
              <w:t>თუ</w:t>
            </w:r>
            <w:r w:rsidRPr="00370FAD">
              <w:rPr>
                <w:rFonts w:ascii="Sylfaen" w:hAnsi="Sylfaen"/>
                <w:sz w:val="20"/>
                <w:szCs w:val="20"/>
                <w:lang w:val="pt-BR"/>
              </w:rPr>
              <w:t xml:space="preserve"> </w:t>
            </w:r>
            <w:r w:rsidRPr="00370FAD">
              <w:rPr>
                <w:rFonts w:ascii="Sylfaen" w:hAnsi="Sylfaen"/>
                <w:sz w:val="20"/>
                <w:szCs w:val="20"/>
                <w:lang w:val="ka-GE"/>
              </w:rPr>
              <w:t>მიზნობრივი წ</w:t>
            </w:r>
            <w:r w:rsidRPr="00370FAD">
              <w:rPr>
                <w:rFonts w:ascii="Sylfaen" w:hAnsi="Sylfaen"/>
                <w:sz w:val="20"/>
                <w:szCs w:val="20"/>
                <w:lang w:val="pt-BR"/>
              </w:rPr>
              <w:t>ერითი დავალების შესრულებას</w:t>
            </w:r>
            <w:r w:rsidRPr="00370FAD">
              <w:rPr>
                <w:rFonts w:ascii="Sylfaen" w:hAnsi="Sylfaen"/>
                <w:sz w:val="20"/>
                <w:szCs w:val="20"/>
                <w:lang w:val="ka-GE"/>
              </w:rPr>
              <w:t xml:space="preserve"> და ა.შ</w:t>
            </w:r>
            <w:r w:rsidRPr="00370FAD">
              <w:rPr>
                <w:rFonts w:ascii="Sylfaen" w:hAnsi="Sylfaen"/>
                <w:sz w:val="20"/>
                <w:szCs w:val="20"/>
                <w:lang w:val="pt-BR"/>
              </w:rPr>
              <w:t xml:space="preserve">. </w:t>
            </w:r>
          </w:p>
          <w:p w:rsidR="0044178D" w:rsidRPr="00370FAD" w:rsidRDefault="0044178D" w:rsidP="00370FAD">
            <w:pPr>
              <w:spacing w:after="120" w:line="240" w:lineRule="auto"/>
              <w:jc w:val="both"/>
              <w:rPr>
                <w:rFonts w:ascii="Sylfaen" w:hAnsi="Sylfaen"/>
                <w:sz w:val="20"/>
                <w:szCs w:val="20"/>
                <w:lang w:val="ka-GE"/>
              </w:rPr>
            </w:pPr>
            <w:r w:rsidRPr="00370FAD">
              <w:rPr>
                <w:rFonts w:ascii="Sylfaen" w:hAnsi="Sylfaen"/>
                <w:b/>
                <w:i/>
                <w:sz w:val="20"/>
                <w:szCs w:val="20"/>
                <w:lang w:val="pt-BR"/>
              </w:rPr>
              <w:t>თეორიულ მეცადინეობათა დანიშნულებაა</w:t>
            </w:r>
            <w:r w:rsidRPr="00370FAD">
              <w:rPr>
                <w:rFonts w:ascii="Sylfaen" w:hAnsi="Sylfaen"/>
                <w:sz w:val="20"/>
                <w:szCs w:val="20"/>
                <w:lang w:val="pt-BR"/>
              </w:rPr>
              <w:t xml:space="preserve"> - სასწავლო პროგრამით გათვალისწი</w:t>
            </w:r>
            <w:r w:rsidRPr="00370FAD">
              <w:rPr>
                <w:rFonts w:ascii="Sylfaen" w:hAnsi="Sylfaen"/>
                <w:sz w:val="20"/>
                <w:szCs w:val="20"/>
                <w:lang w:val="pt-BR"/>
              </w:rPr>
              <w:softHyphen/>
              <w:t xml:space="preserve">ნებულ ძირითად თემათა ისტორიულ-თეორიულ ჭრილში განხილვა და </w:t>
            </w:r>
            <w:r w:rsidRPr="00370FAD">
              <w:rPr>
                <w:rFonts w:ascii="Sylfaen" w:hAnsi="Sylfaen"/>
                <w:sz w:val="20"/>
                <w:szCs w:val="20"/>
                <w:lang w:val="ka-GE"/>
              </w:rPr>
              <w:t>დოქტო</w:t>
            </w:r>
            <w:r w:rsidRPr="00370FAD">
              <w:rPr>
                <w:rFonts w:ascii="Sylfaen" w:hAnsi="Sylfaen"/>
                <w:sz w:val="20"/>
                <w:szCs w:val="20"/>
                <w:lang w:val="pt-BR"/>
              </w:rPr>
              <w:t>რანტის უზრუნველყოფა  სათანადო ინფორმაციით. სალექციო კურს</w:t>
            </w:r>
            <w:r w:rsidRPr="00370FAD">
              <w:rPr>
                <w:rFonts w:ascii="Sylfaen" w:hAnsi="Sylfaen"/>
                <w:sz w:val="20"/>
                <w:szCs w:val="20"/>
                <w:lang w:val="ka-GE"/>
              </w:rPr>
              <w:t>ებ</w:t>
            </w:r>
            <w:r w:rsidRPr="00370FAD">
              <w:rPr>
                <w:rFonts w:ascii="Sylfaen" w:hAnsi="Sylfaen"/>
                <w:sz w:val="20"/>
                <w:szCs w:val="20"/>
                <w:lang w:val="pt-BR"/>
              </w:rPr>
              <w:t xml:space="preserve">ი ორიენტირებულია </w:t>
            </w:r>
            <w:r w:rsidRPr="00370FAD">
              <w:rPr>
                <w:rFonts w:ascii="Sylfaen" w:hAnsi="Sylfaen"/>
                <w:sz w:val="20"/>
                <w:szCs w:val="20"/>
                <w:lang w:val="ka-GE"/>
              </w:rPr>
              <w:t>დარგ</w:t>
            </w:r>
            <w:r w:rsidRPr="00370FAD">
              <w:rPr>
                <w:rFonts w:ascii="Sylfaen" w:hAnsi="Sylfaen"/>
                <w:sz w:val="20"/>
                <w:szCs w:val="20"/>
                <w:lang w:val="pt-BR"/>
              </w:rPr>
              <w:t>ის თეორიული კვლე</w:t>
            </w:r>
            <w:r w:rsidRPr="00370FAD">
              <w:rPr>
                <w:rFonts w:ascii="Sylfaen" w:hAnsi="Sylfaen"/>
                <w:sz w:val="20"/>
                <w:szCs w:val="20"/>
                <w:lang w:val="pt-BR"/>
              </w:rPr>
              <w:softHyphen/>
              <w:t>ვისა და აღნიშნულ სფეროში დაგროვილი გამოცდილების შესწავლაზე. ლექციები იკითხება პრობლემურ ას</w:t>
            </w:r>
            <w:r w:rsidRPr="00370FAD">
              <w:rPr>
                <w:rFonts w:ascii="Sylfaen" w:hAnsi="Sylfaen"/>
                <w:sz w:val="20"/>
                <w:szCs w:val="20"/>
                <w:lang w:val="pt-BR"/>
              </w:rPr>
              <w:softHyphen/>
              <w:t xml:space="preserve">პექტში, ე.ი. ყურადღება კონცენტრირებულია განსახილველი საკითხის ძირითადი დებულებების გამოკვეთაზე და მათ ანალიზზე. </w:t>
            </w:r>
          </w:p>
          <w:p w:rsidR="0044178D" w:rsidRPr="00370FAD" w:rsidRDefault="0044178D" w:rsidP="00370FAD">
            <w:pPr>
              <w:spacing w:after="120" w:line="240" w:lineRule="auto"/>
              <w:jc w:val="both"/>
              <w:rPr>
                <w:rFonts w:ascii="Sylfaen" w:hAnsi="Sylfaen"/>
                <w:sz w:val="20"/>
                <w:szCs w:val="20"/>
                <w:lang w:val="ka-GE"/>
              </w:rPr>
            </w:pPr>
            <w:r w:rsidRPr="00370FAD">
              <w:rPr>
                <w:rFonts w:ascii="Sylfaen" w:hAnsi="Sylfaen"/>
                <w:b/>
                <w:i/>
                <w:sz w:val="20"/>
                <w:szCs w:val="20"/>
                <w:lang w:val="ka-GE"/>
              </w:rPr>
              <w:t>ჯგუფური მუშაობების</w:t>
            </w:r>
            <w:r w:rsidRPr="00370FAD">
              <w:rPr>
                <w:rFonts w:ascii="Sylfaen" w:hAnsi="Sylfaen"/>
                <w:b/>
                <w:i/>
                <w:sz w:val="20"/>
                <w:szCs w:val="20"/>
                <w:lang w:val="pt-BR"/>
              </w:rPr>
              <w:t xml:space="preserve"> დანიშნულებაა</w:t>
            </w:r>
            <w:r w:rsidRPr="00370FAD">
              <w:rPr>
                <w:rFonts w:ascii="Sylfaen" w:hAnsi="Sylfaen"/>
                <w:sz w:val="20"/>
                <w:szCs w:val="20"/>
                <w:lang w:val="pt-BR"/>
              </w:rPr>
              <w:t xml:space="preserve"> - </w:t>
            </w:r>
            <w:r w:rsidRPr="00370FAD">
              <w:rPr>
                <w:rFonts w:ascii="Sylfaen" w:hAnsi="Sylfaen"/>
                <w:sz w:val="20"/>
                <w:szCs w:val="20"/>
                <w:lang w:val="ka-GE"/>
              </w:rPr>
              <w:t>დოქტო</w:t>
            </w:r>
            <w:r w:rsidRPr="00370FAD">
              <w:rPr>
                <w:rFonts w:ascii="Sylfaen" w:hAnsi="Sylfaen"/>
                <w:sz w:val="20"/>
                <w:szCs w:val="20"/>
                <w:lang w:val="pt-BR"/>
              </w:rPr>
              <w:t>რანტის მიერ შეძენილი თეორიული ცოდნის გაღრმავება-განმტკიცება</w:t>
            </w:r>
            <w:r w:rsidRPr="00370FAD">
              <w:rPr>
                <w:rFonts w:ascii="Sylfaen" w:hAnsi="Sylfaen"/>
                <w:sz w:val="20"/>
                <w:szCs w:val="20"/>
                <w:lang w:val="ka-GE"/>
              </w:rPr>
              <w:t>.</w:t>
            </w:r>
            <w:r w:rsidRPr="00370FAD">
              <w:rPr>
                <w:rFonts w:ascii="Sylfaen" w:hAnsi="Sylfaen"/>
                <w:sz w:val="20"/>
                <w:szCs w:val="20"/>
                <w:lang w:val="pt-BR"/>
              </w:rPr>
              <w:t xml:space="preserve"> შეძენილი ცოდნის განმტკიცებასა და პროფესიული საქმიანობისა</w:t>
            </w:r>
            <w:r w:rsidRPr="00370FAD">
              <w:rPr>
                <w:rFonts w:ascii="Sylfaen" w:hAnsi="Sylfaen"/>
                <w:sz w:val="20"/>
                <w:szCs w:val="20"/>
                <w:lang w:val="pt-BR"/>
              </w:rPr>
              <w:softHyphen/>
              <w:t>თვის აუცილე</w:t>
            </w:r>
            <w:r w:rsidRPr="00370FAD">
              <w:rPr>
                <w:rFonts w:ascii="Sylfaen" w:hAnsi="Sylfaen"/>
                <w:sz w:val="20"/>
                <w:szCs w:val="20"/>
                <w:lang w:val="pt-BR"/>
              </w:rPr>
              <w:softHyphen/>
              <w:t>ბელ უნარ-ჩვევათა გამომუშავებას მნიშვნელოვნად უწყობს ხელს სასწავლო თემატიკით გათვა</w:t>
            </w:r>
            <w:r w:rsidRPr="00370FAD">
              <w:rPr>
                <w:rFonts w:ascii="Sylfaen" w:hAnsi="Sylfaen"/>
                <w:sz w:val="20"/>
                <w:szCs w:val="20"/>
                <w:lang w:val="pt-BR"/>
              </w:rPr>
              <w:softHyphen/>
              <w:t>ლისწინებული სხვადასხვა პრაქტიკული</w:t>
            </w:r>
            <w:r w:rsidRPr="00370FAD">
              <w:rPr>
                <w:rFonts w:ascii="Sylfaen" w:hAnsi="Sylfaen"/>
                <w:sz w:val="20"/>
                <w:szCs w:val="20"/>
                <w:lang w:val="ka-GE"/>
              </w:rPr>
              <w:t xml:space="preserve"> თუ პრობლემატური</w:t>
            </w:r>
            <w:r w:rsidRPr="00370FAD">
              <w:rPr>
                <w:rFonts w:ascii="Sylfaen" w:hAnsi="Sylfaen"/>
                <w:sz w:val="20"/>
                <w:szCs w:val="20"/>
                <w:lang w:val="pt-BR"/>
              </w:rPr>
              <w:t xml:space="preserve"> სიტუაციების ანალიზი. </w:t>
            </w:r>
          </w:p>
          <w:p w:rsidR="0044178D" w:rsidRPr="00370FAD" w:rsidRDefault="0044178D" w:rsidP="00370FAD">
            <w:pPr>
              <w:spacing w:after="120" w:line="240" w:lineRule="auto"/>
              <w:jc w:val="both"/>
              <w:rPr>
                <w:rFonts w:ascii="Sylfaen" w:hAnsi="Sylfaen"/>
                <w:sz w:val="20"/>
                <w:szCs w:val="20"/>
                <w:lang w:val="pt-BR"/>
              </w:rPr>
            </w:pPr>
            <w:r w:rsidRPr="00370FAD">
              <w:rPr>
                <w:rFonts w:ascii="Sylfaen" w:hAnsi="Sylfaen"/>
                <w:b/>
                <w:i/>
                <w:sz w:val="20"/>
                <w:szCs w:val="20"/>
                <w:lang w:val="pt-BR"/>
              </w:rPr>
              <w:t xml:space="preserve">დისკუსიების </w:t>
            </w:r>
            <w:r w:rsidRPr="00370FAD">
              <w:rPr>
                <w:rFonts w:ascii="Sylfaen" w:hAnsi="Sylfaen"/>
                <w:sz w:val="20"/>
                <w:szCs w:val="20"/>
                <w:lang w:val="pt-BR"/>
              </w:rPr>
              <w:t>დანიშნულებაა თეორიულ ლექციებზე შეძენილი ცოდნის გაღრმავება და  პრაქტიკულ უნარ-ჩვევათა გა</w:t>
            </w:r>
            <w:r w:rsidRPr="00370FAD">
              <w:rPr>
                <w:rFonts w:ascii="Sylfaen" w:hAnsi="Sylfaen"/>
                <w:sz w:val="20"/>
                <w:szCs w:val="20"/>
                <w:lang w:val="ka-GE"/>
              </w:rPr>
              <w:t>ნმტკიც</w:t>
            </w:r>
            <w:r w:rsidRPr="00370FAD">
              <w:rPr>
                <w:rFonts w:ascii="Sylfaen" w:hAnsi="Sylfaen"/>
                <w:sz w:val="20"/>
                <w:szCs w:val="20"/>
                <w:lang w:val="pt-BR"/>
              </w:rPr>
              <w:t xml:space="preserve">ება, ლოგიკური აზროვნებისა და არგუმენტირებული მსჯელობის უნარ-ჩვევათა გამომუშავება, რაც </w:t>
            </w:r>
            <w:r w:rsidRPr="00370FAD">
              <w:rPr>
                <w:rFonts w:ascii="Sylfaen" w:hAnsi="Sylfaen"/>
                <w:sz w:val="20"/>
                <w:szCs w:val="20"/>
                <w:lang w:val="ka-GE"/>
              </w:rPr>
              <w:t>დოქტო</w:t>
            </w:r>
            <w:r w:rsidRPr="00370FAD">
              <w:rPr>
                <w:rFonts w:ascii="Sylfaen" w:hAnsi="Sylfaen"/>
                <w:sz w:val="20"/>
                <w:szCs w:val="20"/>
                <w:lang w:val="pt-BR"/>
              </w:rPr>
              <w:t>რანტს მნიშვნელოვნად გაუადვილებს საკუთარი ხედვის გამოკვეთასა და რიგი საკითხებისადმი პროფესიული მი</w:t>
            </w:r>
            <w:r w:rsidRPr="00370FAD">
              <w:rPr>
                <w:rFonts w:ascii="Sylfaen" w:hAnsi="Sylfaen"/>
                <w:sz w:val="20"/>
                <w:szCs w:val="20"/>
                <w:lang w:val="pt-BR"/>
              </w:rPr>
              <w:softHyphen/>
              <w:t xml:space="preserve">დგომის შემუშავებას;  </w:t>
            </w:r>
          </w:p>
          <w:p w:rsidR="0044178D" w:rsidRPr="00370FAD" w:rsidRDefault="0044178D" w:rsidP="00370FAD">
            <w:pPr>
              <w:spacing w:after="120" w:line="240" w:lineRule="auto"/>
              <w:ind w:right="-2"/>
              <w:jc w:val="both"/>
              <w:rPr>
                <w:rFonts w:ascii="Sylfaen" w:hAnsi="Sylfaen"/>
                <w:sz w:val="20"/>
                <w:szCs w:val="20"/>
                <w:lang w:val="pt-BR"/>
              </w:rPr>
            </w:pPr>
            <w:r w:rsidRPr="00370FAD">
              <w:rPr>
                <w:rFonts w:ascii="Sylfaen" w:hAnsi="Sylfaen"/>
                <w:b/>
                <w:i/>
                <w:sz w:val="20"/>
                <w:szCs w:val="20"/>
                <w:lang w:val="pt-BR"/>
              </w:rPr>
              <w:t>სემინარული მეცადინეობა</w:t>
            </w:r>
            <w:r w:rsidRPr="00370FAD">
              <w:rPr>
                <w:rFonts w:ascii="Sylfaen" w:hAnsi="Sylfaen"/>
                <w:sz w:val="20"/>
                <w:szCs w:val="20"/>
                <w:lang w:val="pt-BR"/>
              </w:rPr>
              <w:t xml:space="preserve"> ითვალისწინებს სემინარზე განსახილველი პრობლემური საკითხის საფუძვლია</w:t>
            </w:r>
            <w:r w:rsidRPr="00370FAD">
              <w:rPr>
                <w:rFonts w:ascii="Sylfaen" w:hAnsi="Sylfaen"/>
                <w:sz w:val="20"/>
                <w:szCs w:val="20"/>
                <w:lang w:val="pt-BR"/>
              </w:rPr>
              <w:softHyphen/>
              <w:t>ნად დამუშავებასა და მოხსენების მომზადებას. სასემინარო მოხსენებისათვის პროგრამის ფარგლებში შე</w:t>
            </w:r>
            <w:r w:rsidRPr="00370FAD">
              <w:rPr>
                <w:rFonts w:ascii="Sylfaen" w:hAnsi="Sylfaen"/>
                <w:sz w:val="20"/>
                <w:szCs w:val="20"/>
                <w:lang w:val="ka-GE"/>
              </w:rPr>
              <w:t>ი</w:t>
            </w:r>
            <w:r w:rsidRPr="00370FAD">
              <w:rPr>
                <w:rFonts w:ascii="Sylfaen" w:hAnsi="Sylfaen"/>
                <w:sz w:val="20"/>
                <w:szCs w:val="20"/>
                <w:lang w:val="pt-BR"/>
              </w:rPr>
              <w:t>რჩე</w:t>
            </w:r>
            <w:r w:rsidRPr="00370FAD">
              <w:rPr>
                <w:rFonts w:ascii="Sylfaen" w:hAnsi="Sylfaen"/>
                <w:sz w:val="20"/>
                <w:szCs w:val="20"/>
                <w:lang w:val="ka-GE"/>
              </w:rPr>
              <w:t>ვ</w:t>
            </w:r>
            <w:r w:rsidRPr="00370FAD">
              <w:rPr>
                <w:rFonts w:ascii="Sylfaen" w:hAnsi="Sylfaen"/>
                <w:sz w:val="20"/>
                <w:szCs w:val="20"/>
                <w:lang w:val="pt-BR"/>
              </w:rPr>
              <w:t xml:space="preserve">ა </w:t>
            </w:r>
            <w:r w:rsidRPr="00370FAD">
              <w:rPr>
                <w:rFonts w:ascii="Sylfaen" w:hAnsi="Sylfaen"/>
                <w:sz w:val="20"/>
                <w:szCs w:val="20"/>
                <w:lang w:val="ka-GE"/>
              </w:rPr>
              <w:t xml:space="preserve">სხვადასხვა აქტუალური </w:t>
            </w:r>
            <w:r w:rsidRPr="00370FAD">
              <w:rPr>
                <w:rFonts w:ascii="Sylfaen" w:hAnsi="Sylfaen"/>
                <w:sz w:val="20"/>
                <w:szCs w:val="20"/>
                <w:lang w:val="pt-BR"/>
              </w:rPr>
              <w:t>საკითხები, რომელთა დამუშა</w:t>
            </w:r>
            <w:r w:rsidRPr="00370FAD">
              <w:rPr>
                <w:rFonts w:ascii="Sylfaen" w:hAnsi="Sylfaen"/>
                <w:sz w:val="20"/>
                <w:szCs w:val="20"/>
                <w:lang w:val="pt-BR"/>
              </w:rPr>
              <w:softHyphen/>
              <w:t>ვება საჭიროებს ლექცი</w:t>
            </w:r>
            <w:r w:rsidRPr="00370FAD">
              <w:rPr>
                <w:rFonts w:ascii="Sylfaen" w:hAnsi="Sylfaen"/>
                <w:sz w:val="20"/>
                <w:szCs w:val="20"/>
                <w:lang w:val="ka-GE"/>
              </w:rPr>
              <w:t>ებ</w:t>
            </w:r>
            <w:r w:rsidRPr="00370FAD">
              <w:rPr>
                <w:rFonts w:ascii="Sylfaen" w:hAnsi="Sylfaen"/>
                <w:sz w:val="20"/>
                <w:szCs w:val="20"/>
                <w:lang w:val="pt-BR"/>
              </w:rPr>
              <w:t>ზე გაშუქებული კონცეფციებისა და დებულე</w:t>
            </w:r>
            <w:r w:rsidRPr="00370FAD">
              <w:rPr>
                <w:rFonts w:ascii="Sylfaen" w:hAnsi="Sylfaen"/>
                <w:sz w:val="20"/>
                <w:szCs w:val="20"/>
                <w:lang w:val="pt-BR"/>
              </w:rPr>
              <w:softHyphen/>
              <w:t>ბების სათანადოდ გააზრებას, მითითე</w:t>
            </w:r>
            <w:r w:rsidRPr="00370FAD">
              <w:rPr>
                <w:rFonts w:ascii="Sylfaen" w:hAnsi="Sylfaen"/>
                <w:sz w:val="20"/>
                <w:szCs w:val="20"/>
                <w:lang w:val="pt-BR"/>
              </w:rPr>
              <w:softHyphen/>
              <w:t>ბული ლიტერატურის</w:t>
            </w:r>
            <w:r w:rsidRPr="00370FAD">
              <w:rPr>
                <w:rFonts w:ascii="Sylfaen" w:hAnsi="Sylfaen"/>
                <w:sz w:val="20"/>
                <w:szCs w:val="20"/>
                <w:lang w:val="ka-GE"/>
              </w:rPr>
              <w:t>ა თუ</w:t>
            </w:r>
            <w:r w:rsidRPr="00370FAD">
              <w:rPr>
                <w:rFonts w:ascii="Sylfaen" w:hAnsi="Sylfaen"/>
                <w:sz w:val="20"/>
                <w:szCs w:val="20"/>
                <w:lang w:val="pt-BR"/>
              </w:rPr>
              <w:t xml:space="preserve"> სხვა საინფორმაციო წყაროების გაცნობა-ანალიზსა და საკითხისადმი საკუთა</w:t>
            </w:r>
            <w:r w:rsidRPr="00370FAD">
              <w:rPr>
                <w:rFonts w:ascii="Sylfaen" w:hAnsi="Sylfaen"/>
                <w:sz w:val="20"/>
                <w:szCs w:val="20"/>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370FAD">
              <w:rPr>
                <w:rFonts w:ascii="Sylfaen" w:hAnsi="Sylfaen"/>
                <w:sz w:val="20"/>
                <w:szCs w:val="20"/>
                <w:lang w:val="ka-GE"/>
              </w:rPr>
              <w:t>აღიქვამს</w:t>
            </w:r>
            <w:r w:rsidRPr="00370FAD">
              <w:rPr>
                <w:rFonts w:ascii="Sylfaen" w:hAnsi="Sylfaen"/>
                <w:sz w:val="20"/>
                <w:szCs w:val="20"/>
                <w:lang w:val="pt-BR"/>
              </w:rPr>
              <w:t xml:space="preserve"> </w:t>
            </w:r>
            <w:r w:rsidRPr="00370FAD">
              <w:rPr>
                <w:rFonts w:ascii="Sylfaen" w:hAnsi="Sylfaen"/>
                <w:sz w:val="20"/>
                <w:szCs w:val="20"/>
                <w:lang w:val="ka-GE"/>
              </w:rPr>
              <w:t>დოქტო</w:t>
            </w:r>
            <w:r w:rsidRPr="00370FAD">
              <w:rPr>
                <w:rFonts w:ascii="Sylfaen" w:hAnsi="Sylfaen"/>
                <w:sz w:val="20"/>
                <w:szCs w:val="20"/>
                <w:lang w:val="pt-BR"/>
              </w:rPr>
              <w:t>რანტ</w:t>
            </w:r>
            <w:r w:rsidRPr="00370FAD">
              <w:rPr>
                <w:rFonts w:ascii="Sylfaen" w:hAnsi="Sylfaen"/>
                <w:sz w:val="20"/>
                <w:szCs w:val="20"/>
                <w:lang w:val="ka-GE"/>
              </w:rPr>
              <w:t>ი</w:t>
            </w:r>
            <w:r w:rsidRPr="00370FAD">
              <w:rPr>
                <w:rFonts w:ascii="Sylfaen" w:hAnsi="Sylfaen"/>
                <w:sz w:val="20"/>
                <w:szCs w:val="20"/>
                <w:lang w:val="pt-BR"/>
              </w:rPr>
              <w:t xml:space="preserve"> </w:t>
            </w:r>
            <w:r w:rsidRPr="00370FAD">
              <w:rPr>
                <w:rFonts w:ascii="Sylfaen" w:hAnsi="Sylfaen"/>
                <w:sz w:val="20"/>
                <w:szCs w:val="20"/>
                <w:lang w:val="ka-GE"/>
              </w:rPr>
              <w:t>შერჩეულ პრობლემატიკას</w:t>
            </w:r>
            <w:r w:rsidRPr="00370FAD">
              <w:rPr>
                <w:rFonts w:ascii="Sylfaen" w:hAnsi="Sylfaen"/>
                <w:sz w:val="20"/>
                <w:szCs w:val="20"/>
                <w:lang w:val="pt-BR"/>
              </w:rPr>
              <w:t xml:space="preserve"> ან</w:t>
            </w:r>
            <w:r w:rsidRPr="00370FAD">
              <w:rPr>
                <w:rFonts w:ascii="Sylfaen" w:hAnsi="Sylfaen"/>
                <w:sz w:val="20"/>
                <w:szCs w:val="20"/>
                <w:lang w:val="ka-GE"/>
              </w:rPr>
              <w:t>/</w:t>
            </w:r>
            <w:r w:rsidRPr="00370FAD">
              <w:rPr>
                <w:rFonts w:ascii="Sylfaen" w:hAnsi="Sylfaen"/>
                <w:sz w:val="20"/>
                <w:szCs w:val="20"/>
                <w:lang w:val="pt-BR"/>
              </w:rPr>
              <w:t>და დამოუკიდებლად მომზადე</w:t>
            </w:r>
            <w:r w:rsidRPr="00370FAD">
              <w:rPr>
                <w:rFonts w:ascii="Sylfaen" w:hAnsi="Sylfaen"/>
                <w:sz w:val="20"/>
                <w:szCs w:val="20"/>
                <w:lang w:val="pt-BR"/>
              </w:rPr>
              <w:softHyphen/>
              <w:t>ბულ მასალა</w:t>
            </w:r>
            <w:r w:rsidRPr="00370FAD">
              <w:rPr>
                <w:rFonts w:ascii="Sylfaen" w:hAnsi="Sylfaen"/>
                <w:sz w:val="20"/>
                <w:szCs w:val="20"/>
                <w:lang w:val="ka-GE"/>
              </w:rPr>
              <w:t>ს</w:t>
            </w:r>
            <w:r w:rsidRPr="00370FAD">
              <w:rPr>
                <w:rFonts w:ascii="Sylfaen" w:hAnsi="Sylfaen"/>
                <w:sz w:val="20"/>
                <w:szCs w:val="20"/>
                <w:lang w:val="pt-BR"/>
              </w:rPr>
              <w:t xml:space="preserve">.  </w:t>
            </w:r>
          </w:p>
          <w:p w:rsidR="0044178D" w:rsidRPr="00370FAD" w:rsidRDefault="0044178D" w:rsidP="00370FAD">
            <w:pPr>
              <w:spacing w:after="120" w:line="240" w:lineRule="auto"/>
              <w:jc w:val="both"/>
              <w:rPr>
                <w:rFonts w:ascii="Sylfaen" w:hAnsi="Sylfaen"/>
                <w:sz w:val="20"/>
                <w:szCs w:val="20"/>
                <w:lang w:val="ka-GE"/>
              </w:rPr>
            </w:pPr>
            <w:r w:rsidRPr="00370FAD">
              <w:rPr>
                <w:rFonts w:ascii="Sylfaen" w:hAnsi="Sylfaen"/>
                <w:sz w:val="20"/>
                <w:szCs w:val="20"/>
                <w:lang w:val="ka-GE"/>
              </w:rPr>
              <w:t xml:space="preserve">სემინარის მუშაობაში მონაწილეობენ შესაბამისი სადოქტორო პროგრამების ხელმძღვანელები, სადისერტაციო ნაშრომების ხელმძღვანელები და დოქტორანტები.  </w:t>
            </w:r>
          </w:p>
          <w:p w:rsidR="0044178D" w:rsidRPr="00370FAD" w:rsidRDefault="0044178D" w:rsidP="00370FAD">
            <w:pPr>
              <w:spacing w:after="120" w:line="240" w:lineRule="auto"/>
              <w:jc w:val="both"/>
              <w:rPr>
                <w:rFonts w:ascii="Sylfaen" w:hAnsi="Sylfaen"/>
                <w:sz w:val="20"/>
                <w:szCs w:val="20"/>
                <w:lang w:val="ka-GE"/>
              </w:rPr>
            </w:pPr>
            <w:r w:rsidRPr="00370FAD">
              <w:rPr>
                <w:rFonts w:ascii="Sylfaen" w:hAnsi="Sylfaen"/>
                <w:sz w:val="20"/>
                <w:szCs w:val="20"/>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rsidR="0044178D" w:rsidRPr="00370FAD" w:rsidRDefault="0044178D" w:rsidP="00370FAD">
            <w:pPr>
              <w:spacing w:after="120" w:line="240" w:lineRule="auto"/>
              <w:jc w:val="both"/>
              <w:rPr>
                <w:rFonts w:ascii="Sylfaen" w:hAnsi="Sylfaen"/>
                <w:sz w:val="20"/>
                <w:szCs w:val="20"/>
              </w:rPr>
            </w:pPr>
            <w:r w:rsidRPr="00370FAD">
              <w:rPr>
                <w:rFonts w:ascii="Sylfaen" w:hAnsi="Sylfaen"/>
                <w:sz w:val="20"/>
                <w:szCs w:val="20"/>
                <w:lang w:val="ka-GE"/>
              </w:rPr>
              <w:t>სადოქტორო პროგრამების სპეციფიკიდან გამომდინარე ფაკულტეტზე სემინარი შეიძლება შეიქმნას სადოქტორო პროგრამების გაერთიანების შედეგად.</w:t>
            </w:r>
          </w:p>
          <w:p w:rsidR="0044178D" w:rsidRPr="00370FAD" w:rsidRDefault="0044178D" w:rsidP="00370FAD">
            <w:pPr>
              <w:spacing w:after="120" w:line="240" w:lineRule="auto"/>
              <w:jc w:val="both"/>
              <w:rPr>
                <w:rFonts w:ascii="Sylfaen" w:hAnsi="Sylfaen"/>
                <w:sz w:val="20"/>
                <w:szCs w:val="20"/>
              </w:rPr>
            </w:pPr>
            <w:r w:rsidRPr="00370FAD">
              <w:rPr>
                <w:rFonts w:ascii="Sylfaen" w:hAnsi="Sylfaen"/>
                <w:sz w:val="20"/>
                <w:szCs w:val="20"/>
              </w:rPr>
              <w:t>სემინარისთვის მომზადებული მოხსენება უნდა მოიცავდეს უცხოურ ენაზე დაწერილ და სემინარზე წარმოდგენის ნაწილ (არანაკლებ 10%).</w:t>
            </w:r>
          </w:p>
          <w:p w:rsidR="0044178D" w:rsidRPr="00370FAD" w:rsidRDefault="0044178D" w:rsidP="00370FAD">
            <w:pPr>
              <w:spacing w:after="120" w:line="240" w:lineRule="auto"/>
              <w:jc w:val="both"/>
              <w:rPr>
                <w:rFonts w:ascii="Sylfaen" w:hAnsi="Sylfaen"/>
                <w:sz w:val="20"/>
                <w:szCs w:val="20"/>
                <w:lang w:val="ka-GE"/>
              </w:rPr>
            </w:pPr>
            <w:r w:rsidRPr="00370FAD">
              <w:rPr>
                <w:rFonts w:ascii="Sylfaen" w:hAnsi="Sylfaen"/>
                <w:b/>
                <w:i/>
                <w:sz w:val="20"/>
                <w:szCs w:val="20"/>
                <w:lang w:val="ka-GE"/>
              </w:rPr>
              <w:t>კოლოკვიუმების</w:t>
            </w:r>
            <w:r w:rsidRPr="00370FAD">
              <w:rPr>
                <w:rFonts w:ascii="Sylfaen" w:hAnsi="Sylfaen"/>
                <w:sz w:val="20"/>
                <w:szCs w:val="20"/>
                <w:lang w:val="ka-GE"/>
              </w:rPr>
              <w:t xml:space="preserve"> </w:t>
            </w:r>
            <w:r w:rsidR="0097414C" w:rsidRPr="00370FAD">
              <w:rPr>
                <w:rFonts w:ascii="Sylfaen" w:hAnsi="Sylfaen"/>
                <w:sz w:val="20"/>
                <w:szCs w:val="20"/>
              </w:rPr>
              <w:t xml:space="preserve"> </w:t>
            </w:r>
            <w:r w:rsidRPr="00370FAD">
              <w:rPr>
                <w:rFonts w:ascii="Sylfaen" w:hAnsi="Sylfaen"/>
                <w:sz w:val="20"/>
                <w:szCs w:val="20"/>
                <w:lang w:val="ka-GE"/>
              </w:rPr>
              <w:t>ჩატარების დროს ხდება სადისერტაციო ნაშრომის შესრულების მიმდინარეობის პერიოდული შე</w:t>
            </w:r>
            <w:r w:rsidR="0097414C" w:rsidRPr="00370FAD">
              <w:rPr>
                <w:rFonts w:ascii="Sylfaen" w:hAnsi="Sylfaen"/>
                <w:sz w:val="20"/>
                <w:szCs w:val="20"/>
                <w:lang w:val="ka-GE"/>
              </w:rPr>
              <w:t>მოწმ</w:t>
            </w:r>
            <w:r w:rsidRPr="00370FAD">
              <w:rPr>
                <w:rFonts w:ascii="Sylfaen" w:hAnsi="Sylfaen"/>
                <w:sz w:val="20"/>
                <w:szCs w:val="20"/>
                <w:lang w:val="ka-GE"/>
              </w:rPr>
              <w:t xml:space="preserve">ება და მონიტორინგი. კოლოკვიუმზე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კოლოკვიუმზე გამოსატანი ნაშრომის ბეჭდურ და ელექტრონულ ვერსიებს. </w:t>
            </w:r>
          </w:p>
          <w:p w:rsidR="0044178D" w:rsidRPr="00370FAD" w:rsidRDefault="0044178D" w:rsidP="00370FAD">
            <w:pPr>
              <w:spacing w:after="120" w:line="240" w:lineRule="auto"/>
              <w:jc w:val="both"/>
              <w:rPr>
                <w:rFonts w:ascii="Sylfaen" w:hAnsi="Sylfaen"/>
                <w:sz w:val="20"/>
                <w:szCs w:val="20"/>
              </w:rPr>
            </w:pPr>
            <w:r w:rsidRPr="00370FAD">
              <w:rPr>
                <w:rFonts w:ascii="Sylfaen" w:hAnsi="Sylfaen"/>
                <w:sz w:val="20"/>
                <w:szCs w:val="20"/>
                <w:lang w:val="ka-GE"/>
              </w:rPr>
              <w:t xml:space="preserve">შესაძლებელია ნაშრომი სარეცენზიოდ დაგაეგზავნოს შესაბამისი აკადემიური ხარისხისა და კვალიფიკაციის მქონე </w:t>
            </w:r>
            <w:r w:rsidRPr="00370FAD">
              <w:rPr>
                <w:rFonts w:ascii="Sylfaen" w:hAnsi="Sylfaen"/>
                <w:sz w:val="20"/>
                <w:szCs w:val="20"/>
                <w:lang w:val="ka-GE"/>
              </w:rPr>
              <w:lastRenderedPageBreak/>
              <w:t xml:space="preserve">პირს/პირებს ან დარგის აღიარებულ სპეციალისტებს. </w:t>
            </w:r>
          </w:p>
          <w:p w:rsidR="0044178D" w:rsidRPr="00370FAD" w:rsidRDefault="0044178D" w:rsidP="00370FAD">
            <w:pPr>
              <w:spacing w:after="120" w:line="240" w:lineRule="auto"/>
              <w:jc w:val="both"/>
              <w:rPr>
                <w:rFonts w:ascii="Sylfaen" w:hAnsi="Sylfaen"/>
                <w:sz w:val="20"/>
                <w:szCs w:val="20"/>
              </w:rPr>
            </w:pPr>
            <w:r w:rsidRPr="00370FAD">
              <w:rPr>
                <w:rFonts w:ascii="Sylfaen" w:hAnsi="Sylfaen"/>
                <w:sz w:val="20"/>
                <w:szCs w:val="20"/>
                <w:lang w:val="ka-GE"/>
              </w:rPr>
              <w:t xml:space="preserve">კოლოკვიუმზე წარსადგენი ნაშრომი </w:t>
            </w:r>
            <w:r w:rsidRPr="00370FAD">
              <w:rPr>
                <w:rFonts w:ascii="Sylfaen" w:hAnsi="Sylfaen"/>
                <w:sz w:val="20"/>
                <w:szCs w:val="20"/>
              </w:rPr>
              <w:t xml:space="preserve">უნდა მოიცავდეს უცხოურ ენაზე დაწერილ და </w:t>
            </w:r>
            <w:r w:rsidRPr="00370FAD">
              <w:rPr>
                <w:rFonts w:ascii="Sylfaen" w:hAnsi="Sylfaen"/>
                <w:sz w:val="20"/>
                <w:szCs w:val="20"/>
                <w:lang w:val="ka-GE"/>
              </w:rPr>
              <w:t>კოლოკვიუმზე</w:t>
            </w:r>
            <w:r w:rsidRPr="00370FAD">
              <w:rPr>
                <w:rFonts w:ascii="Sylfaen" w:hAnsi="Sylfaen"/>
                <w:sz w:val="20"/>
                <w:szCs w:val="20"/>
              </w:rPr>
              <w:t xml:space="preserve"> წარმოდგენილ ნაწილ (არანაკლებ 15%).</w:t>
            </w:r>
          </w:p>
          <w:p w:rsidR="0044178D" w:rsidRPr="00370FAD" w:rsidRDefault="0044178D" w:rsidP="00370FAD">
            <w:pPr>
              <w:spacing w:line="240" w:lineRule="auto"/>
              <w:jc w:val="both"/>
              <w:rPr>
                <w:rFonts w:ascii="Sylfaen" w:hAnsi="Sylfaen"/>
                <w:sz w:val="20"/>
                <w:szCs w:val="20"/>
                <w:lang w:val="af-ZA"/>
              </w:rPr>
            </w:pPr>
            <w:r w:rsidRPr="00370FAD">
              <w:rPr>
                <w:rFonts w:ascii="Sylfaen" w:hAnsi="Sylfaen"/>
                <w:b/>
                <w:i/>
                <w:sz w:val="20"/>
                <w:szCs w:val="20"/>
                <w:lang w:val="ka-GE"/>
              </w:rPr>
              <w:t xml:space="preserve">პრაქტიკა </w:t>
            </w:r>
            <w:r w:rsidRPr="00370FAD">
              <w:rPr>
                <w:rFonts w:ascii="Sylfaen" w:hAnsi="Sylfaen"/>
                <w:sz w:val="20"/>
                <w:szCs w:val="20"/>
                <w:lang w:val="ka-GE"/>
              </w:rPr>
              <w:t>სადოქტორო პროგრამით გათვალისწინებულია პედაგოგიური პრაქტიკის (პროფესორის ასისტენტობა) გავლა სამეცნიერო ხელმძღვანელის და პედაგოგიკის ფაკულტეტის წარმომადგენლის და/ან დარგის აღიარებული სპეციალისტის უშუალო მონაწილეობით.  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p w:rsidR="006217A5" w:rsidRPr="00370FAD" w:rsidRDefault="006217A5" w:rsidP="00370FAD">
            <w:pPr>
              <w:autoSpaceDE w:val="0"/>
              <w:autoSpaceDN w:val="0"/>
              <w:adjustRightInd w:val="0"/>
              <w:spacing w:after="0" w:line="240" w:lineRule="auto"/>
              <w:jc w:val="both"/>
              <w:rPr>
                <w:rFonts w:ascii="Sylfaen" w:hAnsi="Sylfaen"/>
                <w:sz w:val="20"/>
                <w:szCs w:val="20"/>
                <w:lang w:val="ka-GE"/>
              </w:rPr>
            </w:pP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cs="Sylfaen"/>
                <w:b/>
                <w:bCs/>
                <w:sz w:val="20"/>
                <w:szCs w:val="20"/>
                <w:lang w:val="ka-GE"/>
              </w:rPr>
            </w:pPr>
            <w:r w:rsidRPr="00370FAD">
              <w:rPr>
                <w:rFonts w:ascii="Sylfaen" w:hAnsi="Sylfaen" w:cs="Sylfaen"/>
                <w:b/>
                <w:bCs/>
                <w:sz w:val="20"/>
                <w:szCs w:val="20"/>
                <w:lang w:val="ka-GE"/>
              </w:rPr>
              <w:lastRenderedPageBreak/>
              <w:t>პროგრამის სტრუქტურა</w:t>
            </w: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tcPr>
          <w:p w:rsidR="00DC4BC4" w:rsidRPr="00370FAD" w:rsidRDefault="00DC4BC4" w:rsidP="00370FAD">
            <w:pPr>
              <w:spacing w:after="120" w:line="240" w:lineRule="auto"/>
              <w:jc w:val="both"/>
              <w:rPr>
                <w:rFonts w:ascii="Sylfaen" w:hAnsi="Sylfaen"/>
                <w:sz w:val="20"/>
                <w:szCs w:val="20"/>
                <w:lang w:val="ka-GE"/>
              </w:rPr>
            </w:pPr>
            <w:r w:rsidRPr="00370FAD">
              <w:rPr>
                <w:rFonts w:ascii="Sylfaen" w:hAnsi="Sylfaen"/>
                <w:sz w:val="20"/>
                <w:szCs w:val="20"/>
                <w:lang w:val="ka-GE"/>
              </w:rPr>
              <w:t>ეკონომიკაში დოქტორის აკადემიური ხარისხის მოსაპოვებლად დოქტორანტმა უნდა დააგროვოს 180 კრედიტი. პროგრამა აერთიანებს სასწავლო და სამეცნიერო კომპონენტებს, რომლებიც თავის მხრივ, კიდევ იყოფა ცალკეულ ელემენტებად.</w:t>
            </w:r>
          </w:p>
          <w:p w:rsidR="001D5737" w:rsidRPr="00370FAD" w:rsidRDefault="00DC4BC4" w:rsidP="00370FAD">
            <w:pPr>
              <w:spacing w:line="240" w:lineRule="auto"/>
              <w:jc w:val="both"/>
              <w:rPr>
                <w:rFonts w:ascii="Sylfaen" w:hAnsi="Sylfaen"/>
                <w:sz w:val="20"/>
                <w:szCs w:val="20"/>
                <w:lang w:val="de-DE"/>
              </w:rPr>
            </w:pPr>
            <w:r w:rsidRPr="00370FAD">
              <w:rPr>
                <w:rFonts w:ascii="Sylfaen" w:hAnsi="Sylfaen"/>
                <w:sz w:val="20"/>
                <w:szCs w:val="20"/>
                <w:lang w:val="de-DE"/>
              </w:rPr>
              <w:t xml:space="preserve">აქედან:  </w:t>
            </w:r>
          </w:p>
          <w:p w:rsidR="001D5737" w:rsidRPr="00370FAD" w:rsidRDefault="00DC4BC4" w:rsidP="00370FAD">
            <w:pPr>
              <w:pStyle w:val="ListParagraph"/>
              <w:numPr>
                <w:ilvl w:val="0"/>
                <w:numId w:val="18"/>
              </w:numPr>
              <w:spacing w:line="240" w:lineRule="auto"/>
              <w:jc w:val="both"/>
              <w:rPr>
                <w:rFonts w:ascii="Sylfaen" w:hAnsi="Sylfaen"/>
                <w:sz w:val="20"/>
                <w:szCs w:val="20"/>
                <w:lang w:val="de-DE"/>
              </w:rPr>
            </w:pPr>
            <w:r w:rsidRPr="00370FAD">
              <w:rPr>
                <w:rFonts w:ascii="Sylfaen" w:hAnsi="Sylfaen" w:cs="Sylfaen"/>
                <w:i/>
                <w:sz w:val="20"/>
                <w:szCs w:val="20"/>
                <w:lang w:val="de-DE"/>
              </w:rPr>
              <w:t>სასწავლო</w:t>
            </w:r>
            <w:r w:rsidRPr="00370FAD">
              <w:rPr>
                <w:rFonts w:ascii="AcadNusx" w:hAnsi="AcadNusx"/>
                <w:i/>
                <w:sz w:val="20"/>
                <w:szCs w:val="20"/>
                <w:lang w:val="de-DE"/>
              </w:rPr>
              <w:t xml:space="preserve"> </w:t>
            </w:r>
            <w:r w:rsidRPr="00370FAD">
              <w:rPr>
                <w:rFonts w:ascii="Sylfaen" w:hAnsi="Sylfaen"/>
                <w:i/>
                <w:sz w:val="20"/>
                <w:szCs w:val="20"/>
                <w:lang w:val="de-DE"/>
              </w:rPr>
              <w:t>კომპონენტი</w:t>
            </w:r>
            <w:r w:rsidRPr="00370FAD">
              <w:rPr>
                <w:rFonts w:ascii="AcadNusx" w:hAnsi="AcadNusx"/>
                <w:sz w:val="20"/>
                <w:szCs w:val="20"/>
                <w:lang w:val="de-DE"/>
              </w:rPr>
              <w:t xml:space="preserve"> </w:t>
            </w:r>
            <w:r w:rsidRPr="00370FAD">
              <w:rPr>
                <w:rFonts w:ascii="Sylfaen" w:hAnsi="Sylfaen"/>
                <w:sz w:val="20"/>
                <w:szCs w:val="20"/>
                <w:lang w:val="de-DE"/>
              </w:rPr>
              <w:t>შეადგენს</w:t>
            </w:r>
            <w:r w:rsidRPr="00370FAD">
              <w:rPr>
                <w:rFonts w:ascii="Sylfaen" w:hAnsi="Sylfaen"/>
                <w:sz w:val="20"/>
                <w:szCs w:val="20"/>
                <w:lang w:val="ka-GE"/>
              </w:rPr>
              <w:t xml:space="preserve"> </w:t>
            </w:r>
            <w:r w:rsidRPr="00370FAD">
              <w:rPr>
                <w:rFonts w:ascii="Sylfaen" w:hAnsi="Sylfaen"/>
                <w:sz w:val="20"/>
                <w:szCs w:val="20"/>
              </w:rPr>
              <w:t>60</w:t>
            </w:r>
            <w:r w:rsidRPr="00370FAD">
              <w:rPr>
                <w:rFonts w:ascii="Sylfaen" w:hAnsi="Sylfaen"/>
                <w:sz w:val="20"/>
                <w:szCs w:val="20"/>
                <w:lang w:val="ka-GE"/>
              </w:rPr>
              <w:t xml:space="preserve"> კრედიტს</w:t>
            </w:r>
            <w:r w:rsidR="00D901CB" w:rsidRPr="00370FAD">
              <w:rPr>
                <w:rFonts w:ascii="Sylfaen" w:hAnsi="Sylfaen"/>
                <w:sz w:val="20"/>
                <w:szCs w:val="20"/>
              </w:rPr>
              <w:t xml:space="preserve"> </w:t>
            </w:r>
            <w:r w:rsidR="001D5737" w:rsidRPr="00370FAD">
              <w:rPr>
                <w:rFonts w:ascii="Sylfaen" w:hAnsi="Sylfaen"/>
                <w:sz w:val="20"/>
                <w:szCs w:val="20"/>
                <w:lang w:val="ka-GE"/>
              </w:rPr>
              <w:t>(</w:t>
            </w:r>
            <w:r w:rsidRPr="00370FAD">
              <w:rPr>
                <w:rFonts w:ascii="Sylfaen" w:hAnsi="Sylfaen"/>
                <w:sz w:val="20"/>
                <w:szCs w:val="20"/>
                <w:lang w:val="ka-GE"/>
              </w:rPr>
              <w:t>საუნივერსიტეტო და ზოგადეკონომიკურ სავალდებულო დისციპლინებს</w:t>
            </w:r>
            <w:r w:rsidRPr="00370FAD">
              <w:rPr>
                <w:rFonts w:ascii="Sylfaen" w:hAnsi="Sylfaen"/>
                <w:sz w:val="20"/>
                <w:szCs w:val="20"/>
              </w:rPr>
              <w:t xml:space="preserve"> - 15 </w:t>
            </w:r>
            <w:r w:rsidRPr="00370FAD">
              <w:rPr>
                <w:rFonts w:ascii="Sylfaen" w:hAnsi="Sylfaen"/>
                <w:sz w:val="20"/>
                <w:szCs w:val="20"/>
                <w:lang w:val="ka-GE"/>
              </w:rPr>
              <w:t>კრედიტი, ზოგადეკონომიკურ არჩევით საგნებს</w:t>
            </w:r>
            <w:r w:rsidRPr="00370FAD">
              <w:rPr>
                <w:rFonts w:ascii="Sylfaen" w:hAnsi="Sylfaen"/>
                <w:sz w:val="20"/>
                <w:szCs w:val="20"/>
              </w:rPr>
              <w:t xml:space="preserve"> - 6 </w:t>
            </w:r>
            <w:r w:rsidRPr="00370FAD">
              <w:rPr>
                <w:rFonts w:ascii="Sylfaen" w:hAnsi="Sylfaen"/>
                <w:sz w:val="20"/>
                <w:szCs w:val="20"/>
                <w:lang w:val="ka-GE"/>
              </w:rPr>
              <w:t>კრედიტი, სპეციალობის სავალდებულო</w:t>
            </w:r>
            <w:r w:rsidRPr="00370FAD">
              <w:rPr>
                <w:rFonts w:ascii="Sylfaen" w:hAnsi="Sylfaen"/>
                <w:b/>
                <w:sz w:val="20"/>
                <w:szCs w:val="20"/>
                <w:lang w:val="ka-GE"/>
              </w:rPr>
              <w:t xml:space="preserve"> </w:t>
            </w:r>
            <w:r w:rsidRPr="00370FAD">
              <w:rPr>
                <w:rFonts w:ascii="Sylfaen" w:hAnsi="Sylfaen"/>
                <w:sz w:val="20"/>
                <w:szCs w:val="20"/>
                <w:lang w:val="ka-GE"/>
              </w:rPr>
              <w:t>საგნებს</w:t>
            </w:r>
            <w:r w:rsidRPr="00370FAD">
              <w:rPr>
                <w:rFonts w:ascii="Sylfaen" w:hAnsi="Sylfaen"/>
                <w:sz w:val="20"/>
                <w:szCs w:val="20"/>
              </w:rPr>
              <w:t xml:space="preserve"> - 20 </w:t>
            </w:r>
            <w:r w:rsidRPr="00370FAD">
              <w:rPr>
                <w:rFonts w:ascii="Sylfaen" w:hAnsi="Sylfaen"/>
                <w:sz w:val="20"/>
                <w:szCs w:val="20"/>
                <w:lang w:val="ka-GE"/>
              </w:rPr>
              <w:t>კრედიტი,</w:t>
            </w:r>
            <w:r w:rsidR="001D5737" w:rsidRPr="00370FAD">
              <w:rPr>
                <w:rFonts w:ascii="Sylfaen" w:hAnsi="Sylfaen"/>
                <w:sz w:val="20"/>
                <w:szCs w:val="20"/>
                <w:lang w:val="ka-GE"/>
              </w:rPr>
              <w:t xml:space="preserve"> </w:t>
            </w:r>
            <w:r w:rsidRPr="00370FAD">
              <w:rPr>
                <w:rFonts w:ascii="Sylfaen" w:hAnsi="Sylfaen"/>
                <w:sz w:val="20"/>
                <w:szCs w:val="20"/>
                <w:lang w:val="ka-GE"/>
              </w:rPr>
              <w:t>დისერტანტის სადისერტაციო თემასთან დაკავშირებულ საგნებს</w:t>
            </w:r>
            <w:r w:rsidRPr="00370FAD">
              <w:rPr>
                <w:rFonts w:ascii="Sylfaen" w:hAnsi="Sylfaen"/>
                <w:sz w:val="20"/>
                <w:szCs w:val="20"/>
              </w:rPr>
              <w:t xml:space="preserve"> - 9 </w:t>
            </w:r>
            <w:r w:rsidRPr="00370FAD">
              <w:rPr>
                <w:rFonts w:ascii="Sylfaen" w:hAnsi="Sylfaen"/>
                <w:sz w:val="20"/>
                <w:szCs w:val="20"/>
                <w:lang w:val="ka-GE"/>
              </w:rPr>
              <w:t xml:space="preserve">კრედიტი, </w:t>
            </w:r>
            <w:r w:rsidRPr="00370FAD">
              <w:rPr>
                <w:rFonts w:ascii="Sylfaen" w:hAnsi="Sylfaen"/>
                <w:sz w:val="20"/>
                <w:szCs w:val="20"/>
                <w:lang w:val="af-ZA"/>
              </w:rPr>
              <w:t>პედაგოგიურ პრაქტიკა</w:t>
            </w:r>
            <w:r w:rsidRPr="00370FAD">
              <w:rPr>
                <w:rFonts w:ascii="Sylfaen" w:hAnsi="Sylfaen"/>
                <w:sz w:val="20"/>
                <w:szCs w:val="20"/>
                <w:lang w:val="ka-GE"/>
              </w:rPr>
              <w:t>ს</w:t>
            </w:r>
            <w:r w:rsidRPr="00370FAD">
              <w:rPr>
                <w:rFonts w:ascii="Sylfaen" w:hAnsi="Sylfaen"/>
                <w:sz w:val="20"/>
                <w:szCs w:val="20"/>
              </w:rPr>
              <w:t xml:space="preserve"> - 5 </w:t>
            </w:r>
            <w:r w:rsidRPr="00370FAD">
              <w:rPr>
                <w:rFonts w:ascii="Sylfaen" w:hAnsi="Sylfaen"/>
                <w:sz w:val="20"/>
                <w:szCs w:val="20"/>
                <w:lang w:val="ka-GE"/>
              </w:rPr>
              <w:t>კრედიტი</w:t>
            </w:r>
            <w:r w:rsidR="001D5737" w:rsidRPr="00370FAD">
              <w:rPr>
                <w:rFonts w:ascii="Sylfaen" w:hAnsi="Sylfaen"/>
                <w:sz w:val="20"/>
                <w:szCs w:val="20"/>
                <w:lang w:val="ka-GE"/>
              </w:rPr>
              <w:t xml:space="preserve">, </w:t>
            </w:r>
            <w:r w:rsidRPr="00370FAD">
              <w:rPr>
                <w:rFonts w:ascii="Sylfaen" w:hAnsi="Sylfaen"/>
                <w:sz w:val="20"/>
                <w:szCs w:val="20"/>
                <w:lang w:val="ka-GE"/>
              </w:rPr>
              <w:t xml:space="preserve">სემინარებს </w:t>
            </w:r>
            <w:r w:rsidRPr="00370FAD">
              <w:rPr>
                <w:rFonts w:ascii="Sylfaen" w:hAnsi="Sylfaen"/>
                <w:sz w:val="20"/>
                <w:szCs w:val="20"/>
              </w:rPr>
              <w:t xml:space="preserve">- 10 </w:t>
            </w:r>
            <w:r w:rsidRPr="00370FAD">
              <w:rPr>
                <w:rFonts w:ascii="Sylfaen" w:hAnsi="Sylfaen"/>
                <w:sz w:val="20"/>
                <w:szCs w:val="20"/>
                <w:lang w:val="ka-GE"/>
              </w:rPr>
              <w:t xml:space="preserve">კრედიტი. </w:t>
            </w:r>
          </w:p>
          <w:p w:rsidR="00A70D1B" w:rsidRPr="00370FAD" w:rsidRDefault="00DC4BC4" w:rsidP="00370FAD">
            <w:pPr>
              <w:pStyle w:val="ListParagraph"/>
              <w:numPr>
                <w:ilvl w:val="0"/>
                <w:numId w:val="18"/>
              </w:numPr>
              <w:spacing w:line="240" w:lineRule="auto"/>
              <w:jc w:val="both"/>
              <w:rPr>
                <w:rFonts w:ascii="Sylfaen" w:hAnsi="Sylfaen"/>
                <w:sz w:val="20"/>
                <w:szCs w:val="20"/>
                <w:lang w:val="de-DE"/>
              </w:rPr>
            </w:pPr>
            <w:r w:rsidRPr="00370FAD">
              <w:rPr>
                <w:rFonts w:ascii="Sylfaen" w:hAnsi="Sylfaen"/>
                <w:i/>
                <w:sz w:val="20"/>
                <w:szCs w:val="20"/>
                <w:lang w:val="ka-GE"/>
              </w:rPr>
              <w:t>სამეცნიერო-კვლევითი კომპონენტი</w:t>
            </w:r>
            <w:r w:rsidRPr="00370FAD">
              <w:rPr>
                <w:rFonts w:ascii="Sylfaen" w:hAnsi="Sylfaen"/>
                <w:sz w:val="20"/>
                <w:szCs w:val="20"/>
                <w:lang w:val="ka-GE"/>
              </w:rPr>
              <w:t xml:space="preserve"> </w:t>
            </w:r>
            <w:r w:rsidRPr="00370FAD">
              <w:rPr>
                <w:rFonts w:ascii="Sylfaen" w:hAnsi="Sylfaen"/>
                <w:sz w:val="20"/>
                <w:szCs w:val="20"/>
                <w:lang w:val="de-DE"/>
              </w:rPr>
              <w:t>შეადგენს</w:t>
            </w:r>
            <w:r w:rsidRPr="00370FAD">
              <w:rPr>
                <w:rFonts w:ascii="Sylfaen" w:hAnsi="Sylfaen"/>
                <w:sz w:val="20"/>
                <w:szCs w:val="20"/>
                <w:lang w:val="ka-GE"/>
              </w:rPr>
              <w:t xml:space="preserve"> 120 კრედიტს და მოიცავს</w:t>
            </w:r>
            <w:r w:rsidR="0026589A" w:rsidRPr="00370FAD">
              <w:rPr>
                <w:rFonts w:ascii="Sylfaen" w:hAnsi="Sylfaen"/>
                <w:sz w:val="20"/>
                <w:szCs w:val="20"/>
                <w:lang w:val="ka-GE"/>
              </w:rPr>
              <w:t xml:space="preserve"> </w:t>
            </w:r>
            <w:r w:rsidR="00A70D1B" w:rsidRPr="00370FAD">
              <w:rPr>
                <w:rFonts w:ascii="Sylfaen" w:hAnsi="Sylfaen" w:cs="Sylfaen"/>
                <w:sz w:val="20"/>
                <w:szCs w:val="20"/>
                <w:lang w:val="ka-GE"/>
              </w:rPr>
              <w:t>დისერტაციასთან</w:t>
            </w:r>
            <w:r w:rsidR="00A70D1B" w:rsidRPr="00370FAD">
              <w:rPr>
                <w:rFonts w:ascii="Sylfaen" w:hAnsi="Sylfaen"/>
                <w:sz w:val="20"/>
                <w:szCs w:val="20"/>
                <w:lang w:val="ka-GE"/>
              </w:rPr>
              <w:t xml:space="preserve"> დაკავშირებული </w:t>
            </w:r>
            <w:r w:rsidR="00A70D1B" w:rsidRPr="00370FAD">
              <w:rPr>
                <w:rFonts w:ascii="Sylfaen" w:hAnsi="Sylfaen" w:cs="Arial"/>
                <w:bCs/>
                <w:sz w:val="20"/>
                <w:szCs w:val="20"/>
                <w:lang w:val="ka-GE"/>
              </w:rPr>
              <w:t>სამეცნიერო სტატიების გამოქვეყნებასა და კონფერენციებში მონაწილება</w:t>
            </w:r>
            <w:r w:rsidR="00A70D1B" w:rsidRPr="00370FAD">
              <w:rPr>
                <w:rFonts w:ascii="Sylfaen" w:hAnsi="Sylfaen"/>
                <w:sz w:val="20"/>
                <w:szCs w:val="20"/>
                <w:lang w:val="ka-GE"/>
              </w:rPr>
              <w:t>ს; დოქტორანტის მიერ 4 კოლოკვიუმის შესრულებას; სადოქტორო ნაშრომის შესრულებას და დაცვას</w:t>
            </w:r>
            <w:r w:rsidR="0026589A" w:rsidRPr="00370FAD">
              <w:rPr>
                <w:rFonts w:ascii="Sylfaen" w:hAnsi="Sylfaen"/>
                <w:sz w:val="20"/>
                <w:szCs w:val="20"/>
                <w:lang w:val="ka-GE"/>
              </w:rPr>
              <w:t>,</w:t>
            </w:r>
            <w:r w:rsidR="00A70D1B" w:rsidRPr="00370FAD">
              <w:rPr>
                <w:rFonts w:ascii="Sylfaen" w:hAnsi="Sylfaen"/>
                <w:sz w:val="20"/>
                <w:szCs w:val="20"/>
                <w:lang w:val="ka-GE"/>
              </w:rPr>
              <w:t xml:space="preserve"> რომელიც თავის მხრივ, აერთიანებს დისერტაციის ექსპერტიზას, რეცენზირებას და დაცვას. </w:t>
            </w:r>
          </w:p>
          <w:p w:rsidR="006217A5" w:rsidRPr="00370FAD" w:rsidRDefault="006217A5" w:rsidP="00370FAD">
            <w:pPr>
              <w:spacing w:after="0" w:line="240" w:lineRule="auto"/>
              <w:jc w:val="right"/>
              <w:rPr>
                <w:rFonts w:ascii="Sylfaen" w:hAnsi="Sylfaen" w:cs="Sylfaen"/>
                <w:bCs/>
                <w:sz w:val="20"/>
                <w:szCs w:val="20"/>
                <w:lang w:val="ka-GE"/>
              </w:rPr>
            </w:pPr>
            <w:r w:rsidRPr="00370FAD">
              <w:rPr>
                <w:rFonts w:ascii="Sylfaen" w:hAnsi="Sylfaen" w:cs="Sylfaen"/>
                <w:bCs/>
                <w:sz w:val="20"/>
                <w:szCs w:val="20"/>
                <w:lang w:val="ka-GE"/>
              </w:rPr>
              <w:t>სასწავლო გეგმა - იხ.დანართი 1.</w:t>
            </w:r>
          </w:p>
          <w:p w:rsidR="00207A17" w:rsidRPr="00370FAD" w:rsidRDefault="00207A17" w:rsidP="00370FAD">
            <w:pPr>
              <w:spacing w:after="0" w:line="240" w:lineRule="auto"/>
              <w:jc w:val="right"/>
              <w:rPr>
                <w:rFonts w:ascii="Sylfaen" w:hAnsi="Sylfaen" w:cs="Sylfaen"/>
                <w:bCs/>
                <w:sz w:val="20"/>
                <w:szCs w:val="20"/>
                <w:lang w:val="ka-GE"/>
              </w:rPr>
            </w:pPr>
          </w:p>
          <w:p w:rsidR="006217A5" w:rsidRPr="00370FAD" w:rsidRDefault="006217A5" w:rsidP="00370FAD">
            <w:pPr>
              <w:spacing w:after="0" w:line="240" w:lineRule="auto"/>
              <w:jc w:val="both"/>
              <w:rPr>
                <w:rFonts w:ascii="Sylfaen" w:hAnsi="Sylfaen" w:cs="Sylfaen"/>
                <w:b/>
                <w:bCs/>
                <w:sz w:val="20"/>
                <w:szCs w:val="20"/>
                <w:lang w:val="ka-GE"/>
              </w:rPr>
            </w:pP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17A5" w:rsidRPr="00370FAD" w:rsidRDefault="00A70D1B" w:rsidP="00370FAD">
            <w:pPr>
              <w:spacing w:after="0" w:line="240" w:lineRule="auto"/>
              <w:rPr>
                <w:rFonts w:ascii="Sylfaen" w:hAnsi="Sylfaen" w:cs="Sylfaen"/>
                <w:b/>
                <w:bCs/>
                <w:color w:val="943634" w:themeColor="accent2" w:themeShade="BF"/>
                <w:sz w:val="20"/>
                <w:szCs w:val="20"/>
                <w:lang w:val="ka-GE"/>
              </w:rPr>
            </w:pPr>
            <w:r w:rsidRPr="00370FAD">
              <w:rPr>
                <w:rFonts w:ascii="Sylfaen" w:hAnsi="Sylfaen" w:cs="Sylfaen"/>
                <w:b/>
                <w:bCs/>
                <w:sz w:val="20"/>
                <w:szCs w:val="20"/>
                <w:lang w:val="ka-GE"/>
              </w:rPr>
              <w:t>დოქტორა</w:t>
            </w:r>
            <w:r w:rsidR="006217A5" w:rsidRPr="00370FAD">
              <w:rPr>
                <w:rFonts w:ascii="Sylfaen" w:hAnsi="Sylfaen" w:cs="Sylfaen"/>
                <w:b/>
                <w:bCs/>
                <w:sz w:val="20"/>
                <w:szCs w:val="20"/>
                <w:lang w:val="ka-GE"/>
              </w:rPr>
              <w:t>ნტის ცოდნის შეფასების სისტემა და კრიტერიუმები</w:t>
            </w: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tcPr>
          <w:p w:rsidR="006217A5" w:rsidRPr="00370FAD" w:rsidRDefault="006217A5" w:rsidP="00370FAD">
            <w:pPr>
              <w:spacing w:after="0" w:line="240" w:lineRule="auto"/>
              <w:jc w:val="both"/>
              <w:rPr>
                <w:rFonts w:ascii="Sylfaen" w:hAnsi="Sylfaen" w:cs="Sylfaen"/>
                <w:bCs/>
                <w:i/>
                <w:color w:val="943634" w:themeColor="accent2" w:themeShade="BF"/>
                <w:sz w:val="20"/>
                <w:szCs w:val="20"/>
                <w:lang w:val="ka-GE"/>
              </w:rPr>
            </w:pPr>
          </w:p>
          <w:p w:rsidR="00951795" w:rsidRPr="00370FAD" w:rsidRDefault="00951795" w:rsidP="00370FAD">
            <w:pPr>
              <w:spacing w:line="240" w:lineRule="auto"/>
              <w:jc w:val="both"/>
              <w:rPr>
                <w:rFonts w:ascii="Sylfaen" w:hAnsi="Sylfaen" w:cs="Sylfaen"/>
                <w:bCs/>
                <w:sz w:val="20"/>
                <w:szCs w:val="20"/>
                <w:lang w:val="ka-GE"/>
              </w:rPr>
            </w:pPr>
            <w:r w:rsidRPr="00370FAD">
              <w:rPr>
                <w:rFonts w:ascii="Sylfaen" w:hAnsi="Sylfaen" w:cs="Sylfaen"/>
                <w:bCs/>
                <w:sz w:val="20"/>
                <w:szCs w:val="20"/>
                <w:lang w:val="ka-GE"/>
              </w:rPr>
              <w:t>აკაკი წერეთლის სახელმწიფო უნივერსიტეტში სტუდენტთა მიღწევების შეფასება ხდება  საქართველოს განათლებისა და მეცნიერების მინისტრის 2016 წლის 18 აგვისტოს  №102/ნ  ბრძანებით  განსაზღვრული შემდეგი პუნქტების გათვალისწინებით:</w:t>
            </w:r>
          </w:p>
          <w:p w:rsidR="00951795" w:rsidRPr="00370FAD" w:rsidRDefault="00951795" w:rsidP="00370FAD">
            <w:pPr>
              <w:numPr>
                <w:ilvl w:val="0"/>
                <w:numId w:val="20"/>
              </w:numPr>
              <w:spacing w:after="0" w:line="240" w:lineRule="auto"/>
              <w:jc w:val="both"/>
              <w:rPr>
                <w:rFonts w:ascii="Sylfaen" w:hAnsi="Sylfaen" w:cs="Sylfaen"/>
                <w:bCs/>
                <w:sz w:val="20"/>
                <w:szCs w:val="20"/>
                <w:lang w:val="ka-GE"/>
              </w:rPr>
            </w:pPr>
            <w:r w:rsidRPr="00370FAD">
              <w:rPr>
                <w:rFonts w:ascii="Sylfaen" w:hAnsi="Sylfaen" w:cs="Sylfaen"/>
                <w:bCs/>
                <w:sz w:val="20"/>
                <w:szCs w:val="20"/>
                <w:lang w:val="ka-GE"/>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w:t>
            </w:r>
          </w:p>
          <w:p w:rsidR="00951795" w:rsidRPr="00370FAD" w:rsidRDefault="00951795" w:rsidP="00370FAD">
            <w:pPr>
              <w:numPr>
                <w:ilvl w:val="0"/>
                <w:numId w:val="20"/>
              </w:numPr>
              <w:spacing w:after="0" w:line="240" w:lineRule="auto"/>
              <w:jc w:val="both"/>
              <w:rPr>
                <w:rFonts w:ascii="Sylfaen" w:hAnsi="Sylfaen" w:cs="Sylfaen"/>
                <w:bCs/>
                <w:sz w:val="20"/>
                <w:szCs w:val="20"/>
                <w:lang w:val="ka-GE"/>
              </w:rPr>
            </w:pPr>
            <w:r w:rsidRPr="00370FAD">
              <w:rPr>
                <w:rFonts w:ascii="Sylfaen" w:hAnsi="Sylfaen" w:cs="Arial"/>
                <w:bCs/>
                <w:sz w:val="20"/>
                <w:szCs w:val="20"/>
                <w:lang w:val="ka-GE"/>
              </w:rPr>
              <w:t>დაუშვებელია</w:t>
            </w:r>
            <w:r w:rsidRPr="00370FAD">
              <w:rPr>
                <w:rFonts w:ascii="AcadNusx" w:hAnsi="AcadNusx" w:cs="Arial"/>
                <w:bCs/>
                <w:sz w:val="20"/>
                <w:szCs w:val="20"/>
                <w:lang w:val="ka-GE"/>
              </w:rPr>
              <w:t xml:space="preserve"> </w:t>
            </w:r>
            <w:r w:rsidRPr="00370FAD">
              <w:rPr>
                <w:rFonts w:ascii="Sylfaen" w:hAnsi="Sylfaen" w:cs="Arial"/>
                <w:bCs/>
                <w:sz w:val="20"/>
                <w:szCs w:val="20"/>
                <w:lang w:val="ka-GE"/>
              </w:rPr>
              <w:t>სტუდენტის</w:t>
            </w:r>
            <w:r w:rsidRPr="00370FAD">
              <w:rPr>
                <w:rFonts w:ascii="AcadNusx" w:hAnsi="AcadNusx" w:cs="Arial"/>
                <w:bCs/>
                <w:sz w:val="20"/>
                <w:szCs w:val="20"/>
                <w:lang w:val="ka-GE"/>
              </w:rPr>
              <w:t xml:space="preserve"> </w:t>
            </w:r>
            <w:r w:rsidRPr="00370FAD">
              <w:rPr>
                <w:rFonts w:ascii="Sylfaen" w:hAnsi="Sylfaen" w:cs="Arial"/>
                <w:bCs/>
                <w:sz w:val="20"/>
                <w:szCs w:val="20"/>
                <w:lang w:val="ka-GE"/>
              </w:rPr>
              <w:t>მიერ</w:t>
            </w:r>
            <w:r w:rsidRPr="00370FAD">
              <w:rPr>
                <w:rFonts w:ascii="AcadNusx" w:hAnsi="AcadNusx" w:cs="Arial"/>
                <w:bCs/>
                <w:sz w:val="20"/>
                <w:szCs w:val="20"/>
                <w:lang w:val="ka-GE"/>
              </w:rPr>
              <w:t xml:space="preserve"> </w:t>
            </w:r>
            <w:r w:rsidRPr="00370FAD">
              <w:rPr>
                <w:rFonts w:ascii="Sylfaen" w:hAnsi="Sylfaen" w:cs="Arial"/>
                <w:bCs/>
                <w:sz w:val="20"/>
                <w:szCs w:val="20"/>
                <w:lang w:val="ka-GE"/>
              </w:rPr>
              <w:t>მიღწეული</w:t>
            </w:r>
            <w:r w:rsidRPr="00370FAD">
              <w:rPr>
                <w:rFonts w:ascii="AcadNusx" w:hAnsi="AcadNusx" w:cs="Arial"/>
                <w:bCs/>
                <w:sz w:val="20"/>
                <w:szCs w:val="20"/>
                <w:lang w:val="ka-GE"/>
              </w:rPr>
              <w:t xml:space="preserve"> </w:t>
            </w:r>
            <w:r w:rsidRPr="00370FAD">
              <w:rPr>
                <w:rFonts w:ascii="Sylfaen" w:hAnsi="Sylfaen" w:cs="Arial"/>
                <w:bCs/>
                <w:sz w:val="20"/>
                <w:szCs w:val="20"/>
                <w:lang w:val="ka-GE"/>
              </w:rPr>
              <w:t>სწავლის</w:t>
            </w:r>
            <w:r w:rsidRPr="00370FAD">
              <w:rPr>
                <w:rFonts w:ascii="AcadNusx" w:hAnsi="AcadNusx" w:cs="Arial"/>
                <w:bCs/>
                <w:sz w:val="20"/>
                <w:szCs w:val="20"/>
                <w:lang w:val="ka-GE"/>
              </w:rPr>
              <w:t xml:space="preserve"> </w:t>
            </w:r>
            <w:r w:rsidRPr="00370FAD">
              <w:rPr>
                <w:rFonts w:ascii="Sylfaen" w:hAnsi="Sylfaen" w:cs="Arial"/>
                <w:bCs/>
                <w:sz w:val="20"/>
                <w:szCs w:val="20"/>
                <w:lang w:val="ka-GE"/>
              </w:rPr>
              <w:t>შედეგების</w:t>
            </w:r>
            <w:r w:rsidRPr="00370FAD">
              <w:rPr>
                <w:rFonts w:ascii="AcadNusx" w:hAnsi="AcadNusx" w:cs="Arial"/>
                <w:bCs/>
                <w:sz w:val="20"/>
                <w:szCs w:val="20"/>
                <w:lang w:val="ka-GE"/>
              </w:rPr>
              <w:t xml:space="preserve"> </w:t>
            </w:r>
            <w:r w:rsidRPr="00370FAD">
              <w:rPr>
                <w:rFonts w:ascii="Sylfaen" w:hAnsi="Sylfaen" w:cs="Arial"/>
                <w:bCs/>
                <w:sz w:val="20"/>
                <w:szCs w:val="20"/>
                <w:lang w:val="ka-GE"/>
              </w:rPr>
              <w:t>ერთჯერადად,</w:t>
            </w:r>
            <w:r w:rsidRPr="00370FAD">
              <w:rPr>
                <w:rFonts w:ascii="AcadNusx" w:hAnsi="AcadNusx" w:cs="Arial"/>
                <w:bCs/>
                <w:sz w:val="20"/>
                <w:szCs w:val="20"/>
                <w:lang w:val="ka-GE"/>
              </w:rPr>
              <w:t xml:space="preserve"> </w:t>
            </w:r>
            <w:r w:rsidRPr="00370FAD">
              <w:rPr>
                <w:rFonts w:ascii="Sylfaen" w:hAnsi="Sylfaen" w:cs="Arial"/>
                <w:bCs/>
                <w:sz w:val="20"/>
                <w:szCs w:val="20"/>
                <w:lang w:val="ka-GE"/>
              </w:rPr>
              <w:t>მხოლოდ</w:t>
            </w:r>
            <w:r w:rsidRPr="00370FAD">
              <w:rPr>
                <w:rFonts w:ascii="AcadNusx" w:hAnsi="AcadNusx" w:cs="Arial"/>
                <w:bCs/>
                <w:sz w:val="20"/>
                <w:szCs w:val="20"/>
                <w:lang w:val="ka-GE"/>
              </w:rPr>
              <w:t xml:space="preserve"> </w:t>
            </w:r>
            <w:r w:rsidRPr="00370FAD">
              <w:rPr>
                <w:rFonts w:ascii="Sylfaen" w:hAnsi="Sylfaen" w:cs="Arial"/>
                <w:bCs/>
                <w:sz w:val="20"/>
                <w:szCs w:val="20"/>
                <w:lang w:val="ka-GE"/>
              </w:rPr>
              <w:t>დასკვნითი</w:t>
            </w:r>
            <w:r w:rsidRPr="00370FAD">
              <w:rPr>
                <w:rFonts w:ascii="AcadNusx" w:hAnsi="AcadNusx" w:cs="Arial"/>
                <w:bCs/>
                <w:sz w:val="20"/>
                <w:szCs w:val="20"/>
                <w:lang w:val="ka-GE"/>
              </w:rPr>
              <w:t xml:space="preserve"> </w:t>
            </w:r>
            <w:r w:rsidRPr="00370FAD">
              <w:rPr>
                <w:rFonts w:ascii="Sylfaen" w:hAnsi="Sylfaen" w:cs="Arial"/>
                <w:bCs/>
                <w:sz w:val="20"/>
                <w:szCs w:val="20"/>
                <w:lang w:val="ka-GE"/>
              </w:rPr>
              <w:t>გამოცდის</w:t>
            </w:r>
            <w:r w:rsidRPr="00370FAD">
              <w:rPr>
                <w:rFonts w:ascii="AcadNusx" w:hAnsi="AcadNusx" w:cs="Arial"/>
                <w:bCs/>
                <w:sz w:val="20"/>
                <w:szCs w:val="20"/>
                <w:lang w:val="ka-GE"/>
              </w:rPr>
              <w:t xml:space="preserve"> </w:t>
            </w:r>
            <w:r w:rsidRPr="00370FAD">
              <w:rPr>
                <w:rFonts w:ascii="Sylfaen" w:hAnsi="Sylfaen" w:cs="Arial"/>
                <w:bCs/>
                <w:sz w:val="20"/>
                <w:szCs w:val="20"/>
                <w:lang w:val="ka-GE"/>
              </w:rPr>
              <w:t>საფუძველზე</w:t>
            </w:r>
            <w:r w:rsidRPr="00370FAD">
              <w:rPr>
                <w:rFonts w:ascii="AcadNusx" w:hAnsi="AcadNusx" w:cs="Arial"/>
                <w:bCs/>
                <w:sz w:val="20"/>
                <w:szCs w:val="20"/>
                <w:lang w:val="ka-GE"/>
              </w:rPr>
              <w:t xml:space="preserve"> </w:t>
            </w:r>
            <w:r w:rsidRPr="00370FAD">
              <w:rPr>
                <w:rFonts w:ascii="Sylfaen" w:hAnsi="Sylfaen" w:cs="Arial"/>
                <w:bCs/>
                <w:sz w:val="20"/>
                <w:szCs w:val="20"/>
                <w:lang w:val="ka-GE"/>
              </w:rPr>
              <w:t>შეფასება. სტუდენტის გაწეული შრომის შეფასება გარკვეული შეფარდებით უნდა ითვალისწინებდეს შუალედურ შეფასებას და დასკვნითი გამოცდის შეფასებას.</w:t>
            </w:r>
          </w:p>
          <w:p w:rsidR="00951795" w:rsidRPr="00370FAD" w:rsidRDefault="00951795" w:rsidP="00370FAD">
            <w:pPr>
              <w:numPr>
                <w:ilvl w:val="0"/>
                <w:numId w:val="21"/>
              </w:numPr>
              <w:spacing w:after="0" w:line="240" w:lineRule="auto"/>
              <w:jc w:val="both"/>
              <w:rPr>
                <w:rFonts w:ascii="Sylfaen" w:hAnsi="Sylfaen" w:cs="Arial"/>
                <w:bCs/>
                <w:sz w:val="20"/>
                <w:szCs w:val="20"/>
                <w:lang w:val="ka-GE"/>
              </w:rPr>
            </w:pPr>
            <w:r w:rsidRPr="00370FAD">
              <w:rPr>
                <w:rFonts w:ascii="Sylfaen" w:hAnsi="Sylfaen" w:cs="Arial"/>
                <w:bCs/>
                <w:sz w:val="20"/>
                <w:szCs w:val="20"/>
                <w:lang w:val="ka-GE"/>
              </w:rPr>
              <w:t xml:space="preserve">სასწავლო კურსის მაქსიმალური შეფასება 100 ქულის ტოლია. დასკვნითი გამოცდა ფასდება 40 ქულით. </w:t>
            </w:r>
            <w:r w:rsidRPr="00370FAD">
              <w:rPr>
                <w:rFonts w:ascii="Sylfaen" w:hAnsi="Sylfaen" w:cs="Sylfaen"/>
                <w:sz w:val="20"/>
                <w:szCs w:val="20"/>
              </w:rPr>
              <w:t>დასკვნით</w:t>
            </w:r>
            <w:r w:rsidRPr="00370FAD">
              <w:rPr>
                <w:sz w:val="20"/>
                <w:szCs w:val="20"/>
              </w:rPr>
              <w:t xml:space="preserve"> </w:t>
            </w:r>
            <w:r w:rsidRPr="00370FAD">
              <w:rPr>
                <w:rFonts w:ascii="Sylfaen" w:hAnsi="Sylfaen" w:cs="Sylfaen"/>
                <w:sz w:val="20"/>
                <w:szCs w:val="20"/>
              </w:rPr>
              <w:t>გამოცდაზე</w:t>
            </w:r>
            <w:r w:rsidRPr="00370FAD">
              <w:rPr>
                <w:sz w:val="20"/>
                <w:szCs w:val="20"/>
              </w:rPr>
              <w:t xml:space="preserve">  </w:t>
            </w:r>
            <w:r w:rsidRPr="00370FAD">
              <w:rPr>
                <w:rFonts w:ascii="Sylfaen" w:hAnsi="Sylfaen" w:cs="Sylfaen"/>
                <w:sz w:val="20"/>
                <w:szCs w:val="20"/>
              </w:rPr>
              <w:t>გასვლის</w:t>
            </w:r>
            <w:r w:rsidRPr="00370FAD">
              <w:rPr>
                <w:sz w:val="20"/>
                <w:szCs w:val="20"/>
              </w:rPr>
              <w:t xml:space="preserve"> </w:t>
            </w:r>
            <w:r w:rsidRPr="00370FAD">
              <w:rPr>
                <w:rFonts w:ascii="Sylfaen" w:hAnsi="Sylfaen" w:cs="Sylfaen"/>
                <w:sz w:val="20"/>
                <w:szCs w:val="20"/>
              </w:rPr>
              <w:t>უფლება</w:t>
            </w:r>
            <w:r w:rsidRPr="00370FAD">
              <w:rPr>
                <w:sz w:val="20"/>
                <w:szCs w:val="20"/>
              </w:rPr>
              <w:t xml:space="preserve">  </w:t>
            </w:r>
            <w:r w:rsidRPr="00370FAD">
              <w:rPr>
                <w:rFonts w:ascii="Sylfaen" w:hAnsi="Sylfaen" w:cs="Sylfaen"/>
                <w:sz w:val="20"/>
                <w:szCs w:val="20"/>
              </w:rPr>
              <w:t>ეძლევა</w:t>
            </w:r>
            <w:r w:rsidRPr="00370FAD">
              <w:rPr>
                <w:sz w:val="20"/>
                <w:szCs w:val="20"/>
              </w:rPr>
              <w:t xml:space="preserve"> </w:t>
            </w:r>
            <w:r w:rsidRPr="00370FAD">
              <w:rPr>
                <w:rFonts w:ascii="Sylfaen" w:hAnsi="Sylfaen" w:cs="Sylfaen"/>
                <w:sz w:val="20"/>
                <w:szCs w:val="20"/>
              </w:rPr>
              <w:t>სტუდენტს</w:t>
            </w:r>
            <w:r w:rsidRPr="00370FAD">
              <w:rPr>
                <w:sz w:val="20"/>
                <w:szCs w:val="20"/>
              </w:rPr>
              <w:t xml:space="preserve">, </w:t>
            </w:r>
            <w:r w:rsidRPr="00370FAD">
              <w:rPr>
                <w:rFonts w:ascii="Sylfaen" w:hAnsi="Sylfaen" w:cs="Sylfaen"/>
                <w:sz w:val="20"/>
                <w:szCs w:val="20"/>
              </w:rPr>
              <w:t>რომელის</w:t>
            </w:r>
            <w:r w:rsidRPr="00370FAD">
              <w:rPr>
                <w:sz w:val="20"/>
                <w:szCs w:val="20"/>
              </w:rPr>
              <w:t xml:space="preserve"> </w:t>
            </w:r>
            <w:r w:rsidRPr="00370FAD">
              <w:rPr>
                <w:rFonts w:ascii="Sylfaen" w:hAnsi="Sylfaen" w:cs="Sylfaen"/>
                <w:sz w:val="20"/>
                <w:szCs w:val="20"/>
              </w:rPr>
              <w:t>შუალედური</w:t>
            </w:r>
            <w:r w:rsidRPr="00370FAD">
              <w:rPr>
                <w:sz w:val="20"/>
                <w:szCs w:val="20"/>
              </w:rPr>
              <w:t xml:space="preserve"> </w:t>
            </w:r>
            <w:r w:rsidRPr="00370FAD">
              <w:rPr>
                <w:rFonts w:ascii="Sylfaen" w:hAnsi="Sylfaen" w:cs="Sylfaen"/>
                <w:sz w:val="20"/>
                <w:szCs w:val="20"/>
              </w:rPr>
              <w:t>შეფასებების</w:t>
            </w:r>
            <w:r w:rsidRPr="00370FAD">
              <w:rPr>
                <w:sz w:val="20"/>
                <w:szCs w:val="20"/>
              </w:rPr>
              <w:t xml:space="preserve"> </w:t>
            </w:r>
            <w:r w:rsidRPr="00370FAD">
              <w:rPr>
                <w:rFonts w:ascii="Sylfaen" w:hAnsi="Sylfaen" w:cs="Sylfaen"/>
                <w:sz w:val="20"/>
                <w:szCs w:val="20"/>
              </w:rPr>
              <w:t>კომპონენტებში</w:t>
            </w:r>
            <w:r w:rsidRPr="00370FAD">
              <w:rPr>
                <w:sz w:val="20"/>
                <w:szCs w:val="20"/>
              </w:rPr>
              <w:t xml:space="preserve"> </w:t>
            </w:r>
            <w:r w:rsidRPr="00370FAD">
              <w:rPr>
                <w:rFonts w:ascii="Sylfaen" w:hAnsi="Sylfaen" w:cs="Sylfaen"/>
                <w:sz w:val="20"/>
                <w:szCs w:val="20"/>
              </w:rPr>
              <w:t>მინიმალური</w:t>
            </w:r>
            <w:r w:rsidRPr="00370FAD">
              <w:rPr>
                <w:sz w:val="20"/>
                <w:szCs w:val="20"/>
              </w:rPr>
              <w:t xml:space="preserve"> </w:t>
            </w:r>
            <w:r w:rsidRPr="00370FAD">
              <w:rPr>
                <w:rFonts w:ascii="Sylfaen" w:hAnsi="Sylfaen" w:cs="Sylfaen"/>
                <w:sz w:val="20"/>
                <w:szCs w:val="20"/>
              </w:rPr>
              <w:t>კომპეტენციის</w:t>
            </w:r>
            <w:r w:rsidRPr="00370FAD">
              <w:rPr>
                <w:sz w:val="20"/>
                <w:szCs w:val="20"/>
              </w:rPr>
              <w:t xml:space="preserve"> </w:t>
            </w:r>
            <w:r w:rsidRPr="00370FAD">
              <w:rPr>
                <w:rFonts w:ascii="Sylfaen" w:hAnsi="Sylfaen" w:cs="Sylfaen"/>
                <w:sz w:val="20"/>
                <w:szCs w:val="20"/>
              </w:rPr>
              <w:t>ზღვარი</w:t>
            </w:r>
            <w:r w:rsidRPr="00370FAD">
              <w:rPr>
                <w:sz w:val="20"/>
                <w:szCs w:val="20"/>
              </w:rPr>
              <w:t xml:space="preserve"> </w:t>
            </w:r>
            <w:r w:rsidRPr="00370FAD">
              <w:rPr>
                <w:rFonts w:ascii="Sylfaen" w:hAnsi="Sylfaen" w:cs="Sylfaen"/>
                <w:sz w:val="20"/>
                <w:szCs w:val="20"/>
              </w:rPr>
              <w:t>ჯამურად</w:t>
            </w:r>
            <w:r w:rsidRPr="00370FAD">
              <w:rPr>
                <w:sz w:val="20"/>
                <w:szCs w:val="20"/>
              </w:rPr>
              <w:t xml:space="preserve"> </w:t>
            </w:r>
            <w:r w:rsidRPr="00370FAD">
              <w:rPr>
                <w:rFonts w:ascii="Sylfaen" w:hAnsi="Sylfaen" w:cs="Sylfaen"/>
                <w:sz w:val="20"/>
                <w:szCs w:val="20"/>
              </w:rPr>
              <w:t>შეადგენს</w:t>
            </w:r>
            <w:r w:rsidRPr="00370FAD">
              <w:rPr>
                <w:sz w:val="20"/>
                <w:szCs w:val="20"/>
              </w:rPr>
              <w:t xml:space="preserve"> </w:t>
            </w:r>
            <w:r w:rsidRPr="00370FAD">
              <w:rPr>
                <w:rFonts w:ascii="Sylfaen" w:hAnsi="Sylfaen" w:cs="Sylfaen"/>
                <w:sz w:val="20"/>
                <w:szCs w:val="20"/>
              </w:rPr>
              <w:t>არანაკლებ</w:t>
            </w:r>
            <w:r w:rsidRPr="00370FAD">
              <w:rPr>
                <w:sz w:val="20"/>
                <w:szCs w:val="20"/>
              </w:rPr>
              <w:t xml:space="preserve"> 11 </w:t>
            </w:r>
            <w:r w:rsidRPr="00370FAD">
              <w:rPr>
                <w:rFonts w:ascii="Sylfaen" w:hAnsi="Sylfaen" w:cs="Sylfaen"/>
                <w:sz w:val="20"/>
                <w:szCs w:val="20"/>
              </w:rPr>
              <w:t>ქულას</w:t>
            </w:r>
            <w:r w:rsidRPr="00370FAD">
              <w:rPr>
                <w:sz w:val="20"/>
                <w:szCs w:val="20"/>
              </w:rPr>
              <w:t>.</w:t>
            </w:r>
          </w:p>
          <w:p w:rsidR="00951795" w:rsidRPr="00370FAD" w:rsidRDefault="00951795" w:rsidP="00370FAD">
            <w:pPr>
              <w:numPr>
                <w:ilvl w:val="0"/>
                <w:numId w:val="21"/>
              </w:numPr>
              <w:spacing w:after="0" w:line="240" w:lineRule="auto"/>
              <w:jc w:val="both"/>
              <w:rPr>
                <w:rFonts w:ascii="Sylfaen" w:hAnsi="Sylfaen" w:cs="Sylfaen"/>
                <w:bCs/>
                <w:sz w:val="20"/>
                <w:szCs w:val="20"/>
                <w:lang w:val="ka-GE"/>
              </w:rPr>
            </w:pPr>
            <w:r w:rsidRPr="00370FAD">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შეადგენს არანაკლებ 15 ქულას.</w:t>
            </w:r>
          </w:p>
          <w:p w:rsidR="00951795" w:rsidRPr="00370FAD" w:rsidRDefault="00951795" w:rsidP="00370FAD">
            <w:pPr>
              <w:numPr>
                <w:ilvl w:val="0"/>
                <w:numId w:val="21"/>
              </w:numPr>
              <w:spacing w:after="0" w:line="240" w:lineRule="auto"/>
              <w:jc w:val="both"/>
              <w:rPr>
                <w:rFonts w:ascii="Sylfaen" w:hAnsi="Sylfaen" w:cs="Arial"/>
                <w:bCs/>
                <w:sz w:val="20"/>
                <w:szCs w:val="20"/>
                <w:lang w:val="ka-GE"/>
              </w:rPr>
            </w:pPr>
            <w:r w:rsidRPr="00370FAD">
              <w:rPr>
                <w:rFonts w:ascii="Sylfaen" w:hAnsi="Sylfaen" w:cs="Arial"/>
                <w:bCs/>
                <w:sz w:val="20"/>
                <w:szCs w:val="20"/>
                <w:lang w:val="ka-GE"/>
              </w:rPr>
              <w:t>შეფასების სისტემა უშვებს:</w:t>
            </w:r>
          </w:p>
          <w:p w:rsidR="00951795" w:rsidRPr="00370FAD" w:rsidRDefault="00951795" w:rsidP="00370FAD">
            <w:pPr>
              <w:spacing w:line="240" w:lineRule="auto"/>
              <w:ind w:left="360"/>
              <w:jc w:val="both"/>
              <w:rPr>
                <w:rFonts w:ascii="Sylfaen" w:hAnsi="Sylfaen" w:cs="Arial"/>
                <w:bCs/>
                <w:sz w:val="20"/>
                <w:szCs w:val="20"/>
                <w:lang w:val="ka-GE"/>
              </w:rPr>
            </w:pPr>
            <w:r w:rsidRPr="00370FAD">
              <w:rPr>
                <w:rFonts w:ascii="Sylfaen" w:hAnsi="Sylfaen" w:cs="Arial"/>
                <w:bCs/>
                <w:sz w:val="20"/>
                <w:szCs w:val="20"/>
                <w:lang w:val="ka-GE"/>
              </w:rPr>
              <w:t>ა) ხუთი სახის დადებით შეფასებას:</w:t>
            </w:r>
          </w:p>
          <w:p w:rsidR="00951795" w:rsidRPr="00370FAD" w:rsidRDefault="00951795" w:rsidP="00370FAD">
            <w:pPr>
              <w:spacing w:line="240" w:lineRule="auto"/>
              <w:ind w:firstLine="284"/>
              <w:jc w:val="both"/>
              <w:rPr>
                <w:rFonts w:ascii="Sylfaen" w:hAnsi="Sylfaen" w:cs="Arial"/>
                <w:sz w:val="20"/>
                <w:szCs w:val="20"/>
                <w:lang w:val="ka-GE"/>
              </w:rPr>
            </w:pPr>
            <w:r w:rsidRPr="00370FAD">
              <w:rPr>
                <w:rFonts w:ascii="Sylfaen" w:hAnsi="Sylfaen" w:cs="Arial"/>
                <w:bCs/>
                <w:sz w:val="20"/>
                <w:szCs w:val="20"/>
                <w:lang w:val="ka-GE"/>
              </w:rPr>
              <w:tab/>
              <w:t xml:space="preserve">ა.ა) </w:t>
            </w:r>
            <w:r w:rsidRPr="00370FAD">
              <w:rPr>
                <w:rFonts w:ascii="Sylfaen" w:hAnsi="Sylfaen" w:cs="Arial"/>
                <w:sz w:val="20"/>
                <w:szCs w:val="20"/>
                <w:lang w:val="ka-GE"/>
              </w:rPr>
              <w:t>(</w:t>
            </w:r>
            <w:r w:rsidRPr="00370FAD">
              <w:rPr>
                <w:sz w:val="20"/>
                <w:szCs w:val="20"/>
                <w:lang w:val="ka-GE"/>
              </w:rPr>
              <w:t xml:space="preserve">A) </w:t>
            </w:r>
            <w:r w:rsidRPr="00370FAD">
              <w:rPr>
                <w:rFonts w:ascii="Sylfaen" w:hAnsi="Sylfaen" w:cs="Arial"/>
                <w:sz w:val="20"/>
                <w:szCs w:val="20"/>
                <w:lang w:val="ka-GE"/>
              </w:rPr>
              <w:t>ფრიადი - მაქსიმალური შეფასების 91-100%;</w:t>
            </w:r>
          </w:p>
          <w:p w:rsidR="00951795" w:rsidRPr="00370FAD" w:rsidRDefault="00951795" w:rsidP="00370FAD">
            <w:pPr>
              <w:spacing w:line="240" w:lineRule="auto"/>
              <w:ind w:firstLine="284"/>
              <w:jc w:val="both"/>
              <w:rPr>
                <w:rFonts w:ascii="Sylfaen" w:hAnsi="Sylfaen" w:cs="Arial"/>
                <w:sz w:val="20"/>
                <w:szCs w:val="20"/>
                <w:lang w:val="ka-GE"/>
              </w:rPr>
            </w:pPr>
            <w:r w:rsidRPr="00370FAD">
              <w:rPr>
                <w:rFonts w:ascii="Sylfaen" w:hAnsi="Sylfaen" w:cs="Arial"/>
                <w:sz w:val="20"/>
                <w:szCs w:val="20"/>
                <w:lang w:val="ka-GE"/>
              </w:rPr>
              <w:tab/>
              <w:t xml:space="preserve">ა.ბ) </w:t>
            </w:r>
            <w:r w:rsidRPr="00370FAD">
              <w:rPr>
                <w:sz w:val="20"/>
                <w:szCs w:val="20"/>
                <w:lang w:val="ka-GE"/>
              </w:rPr>
              <w:t xml:space="preserve">(B) </w:t>
            </w:r>
            <w:r w:rsidRPr="00370FAD">
              <w:rPr>
                <w:rFonts w:ascii="Sylfaen" w:hAnsi="Sylfaen" w:cs="Arial"/>
                <w:sz w:val="20"/>
                <w:szCs w:val="20"/>
                <w:lang w:val="ka-GE"/>
              </w:rPr>
              <w:t>ძალიან</w:t>
            </w:r>
            <w:r w:rsidRPr="00370FAD">
              <w:rPr>
                <w:rFonts w:ascii="AcadNusx" w:hAnsi="AcadNusx" w:cs="Arial"/>
                <w:sz w:val="20"/>
                <w:szCs w:val="20"/>
                <w:lang w:val="ka-GE"/>
              </w:rPr>
              <w:t xml:space="preserve"> </w:t>
            </w:r>
            <w:r w:rsidRPr="00370FAD">
              <w:rPr>
                <w:rFonts w:ascii="Sylfaen" w:hAnsi="Sylfaen" w:cs="Arial"/>
                <w:sz w:val="20"/>
                <w:szCs w:val="20"/>
                <w:lang w:val="ka-GE"/>
              </w:rPr>
              <w:t>კარგი - მაქსიმალური შეფასების 81-90%;</w:t>
            </w:r>
          </w:p>
          <w:p w:rsidR="00951795" w:rsidRPr="00370FAD" w:rsidRDefault="00951795" w:rsidP="00370FAD">
            <w:pPr>
              <w:spacing w:line="240" w:lineRule="auto"/>
              <w:ind w:firstLine="284"/>
              <w:jc w:val="both"/>
              <w:rPr>
                <w:rFonts w:ascii="AcadNusx" w:hAnsi="AcadNusx" w:cs="Arial"/>
                <w:bCs/>
                <w:sz w:val="20"/>
                <w:szCs w:val="20"/>
                <w:lang w:val="ka-GE"/>
              </w:rPr>
            </w:pPr>
            <w:r w:rsidRPr="00370FAD">
              <w:rPr>
                <w:rFonts w:ascii="Sylfaen" w:hAnsi="Sylfaen" w:cs="Arial"/>
                <w:sz w:val="20"/>
                <w:szCs w:val="20"/>
                <w:lang w:val="ka-GE"/>
              </w:rPr>
              <w:lastRenderedPageBreak/>
              <w:tab/>
              <w:t xml:space="preserve">ა.გ) </w:t>
            </w:r>
            <w:r w:rsidRPr="00370FAD">
              <w:rPr>
                <w:sz w:val="20"/>
                <w:szCs w:val="20"/>
                <w:lang w:val="ka-GE"/>
              </w:rPr>
              <w:t xml:space="preserve">(C) </w:t>
            </w:r>
            <w:r w:rsidRPr="00370FAD">
              <w:rPr>
                <w:rFonts w:ascii="Sylfaen" w:hAnsi="Sylfaen" w:cs="Arial"/>
                <w:sz w:val="20"/>
                <w:szCs w:val="20"/>
                <w:lang w:val="ka-GE"/>
              </w:rPr>
              <w:t>კარგი - მაქსიმალური შეფასების 71-80%;</w:t>
            </w:r>
          </w:p>
          <w:p w:rsidR="00951795" w:rsidRPr="00370FAD" w:rsidRDefault="00951795" w:rsidP="00370FAD">
            <w:pPr>
              <w:spacing w:line="240" w:lineRule="auto"/>
              <w:ind w:left="709"/>
              <w:jc w:val="both"/>
              <w:rPr>
                <w:rFonts w:ascii="AcadNusx" w:hAnsi="AcadNusx" w:cs="Arial"/>
                <w:bCs/>
                <w:sz w:val="20"/>
                <w:szCs w:val="20"/>
                <w:lang w:val="ka-GE"/>
              </w:rPr>
            </w:pPr>
            <w:r w:rsidRPr="00370FAD">
              <w:rPr>
                <w:rFonts w:ascii="Sylfaen" w:hAnsi="Sylfaen" w:cs="Arial"/>
                <w:sz w:val="20"/>
                <w:szCs w:val="20"/>
                <w:lang w:val="ka-GE"/>
              </w:rPr>
              <w:t xml:space="preserve">ა.დ) </w:t>
            </w:r>
            <w:r w:rsidRPr="00370FAD">
              <w:rPr>
                <w:sz w:val="20"/>
                <w:szCs w:val="20"/>
                <w:lang w:val="ka-GE"/>
              </w:rPr>
              <w:t>(D)</w:t>
            </w:r>
            <w:r w:rsidRPr="00370FAD">
              <w:rPr>
                <w:rFonts w:ascii="AcadNusx" w:hAnsi="AcadNusx" w:cs="Arial"/>
                <w:sz w:val="20"/>
                <w:szCs w:val="20"/>
                <w:lang w:val="ka-GE"/>
              </w:rPr>
              <w:t xml:space="preserve"> </w:t>
            </w:r>
            <w:r w:rsidRPr="00370FAD">
              <w:rPr>
                <w:rFonts w:ascii="Sylfaen" w:hAnsi="Sylfaen" w:cs="Arial"/>
                <w:sz w:val="20"/>
                <w:szCs w:val="20"/>
                <w:lang w:val="ka-GE"/>
              </w:rPr>
              <w:t>დამაკმაყოფილებელი</w:t>
            </w:r>
            <w:r w:rsidRPr="00370FAD">
              <w:rPr>
                <w:rFonts w:ascii="AcadNusx" w:hAnsi="AcadNusx" w:cs="Arial"/>
                <w:sz w:val="20"/>
                <w:szCs w:val="20"/>
                <w:lang w:val="ka-GE"/>
              </w:rPr>
              <w:t xml:space="preserve"> - </w:t>
            </w:r>
            <w:r w:rsidRPr="00370FAD">
              <w:rPr>
                <w:rFonts w:ascii="Sylfaen" w:hAnsi="Sylfaen" w:cs="Arial"/>
                <w:sz w:val="20"/>
                <w:szCs w:val="20"/>
                <w:lang w:val="ka-GE"/>
              </w:rPr>
              <w:t>მაქსიმალური შეფასების 61-70%;</w:t>
            </w:r>
          </w:p>
          <w:p w:rsidR="00951795" w:rsidRPr="00370FAD" w:rsidRDefault="00951795" w:rsidP="00370FAD">
            <w:pPr>
              <w:spacing w:line="240" w:lineRule="auto"/>
              <w:ind w:left="709"/>
              <w:jc w:val="both"/>
              <w:rPr>
                <w:rFonts w:ascii="Sylfaen" w:hAnsi="Sylfaen" w:cs="Arial"/>
                <w:sz w:val="20"/>
                <w:szCs w:val="20"/>
                <w:lang w:val="ka-GE"/>
              </w:rPr>
            </w:pPr>
            <w:r w:rsidRPr="00370FAD">
              <w:rPr>
                <w:rFonts w:ascii="Sylfaen" w:hAnsi="Sylfaen" w:cs="Arial"/>
                <w:sz w:val="20"/>
                <w:szCs w:val="20"/>
                <w:lang w:val="ka-GE"/>
              </w:rPr>
              <w:t xml:space="preserve">ა. ე) </w:t>
            </w:r>
            <w:r w:rsidRPr="00370FAD">
              <w:rPr>
                <w:sz w:val="20"/>
                <w:szCs w:val="20"/>
                <w:lang w:val="ka-GE"/>
              </w:rPr>
              <w:t xml:space="preserve">(E) </w:t>
            </w:r>
            <w:r w:rsidRPr="00370FAD">
              <w:rPr>
                <w:rFonts w:ascii="Sylfaen" w:hAnsi="Sylfaen" w:cs="Arial"/>
                <w:sz w:val="20"/>
                <w:szCs w:val="20"/>
                <w:lang w:val="ka-GE"/>
              </w:rPr>
              <w:t>საკმარისი</w:t>
            </w:r>
            <w:r w:rsidRPr="00370FAD">
              <w:rPr>
                <w:rFonts w:ascii="AcadNusx" w:hAnsi="AcadNusx" w:cs="Arial"/>
                <w:sz w:val="20"/>
                <w:szCs w:val="20"/>
                <w:lang w:val="ka-GE"/>
              </w:rPr>
              <w:t xml:space="preserve"> - </w:t>
            </w:r>
            <w:r w:rsidRPr="00370FAD">
              <w:rPr>
                <w:rFonts w:ascii="Sylfaen" w:hAnsi="Sylfaen" w:cs="Arial"/>
                <w:sz w:val="20"/>
                <w:szCs w:val="20"/>
                <w:lang w:val="ka-GE"/>
              </w:rPr>
              <w:t xml:space="preserve"> მაქსიმალური შეფასების 51-60%;</w:t>
            </w:r>
          </w:p>
          <w:p w:rsidR="00951795" w:rsidRPr="00370FAD" w:rsidRDefault="00951795" w:rsidP="00370FAD">
            <w:pPr>
              <w:spacing w:line="240" w:lineRule="auto"/>
              <w:jc w:val="both"/>
              <w:rPr>
                <w:rFonts w:ascii="Sylfaen" w:hAnsi="Sylfaen" w:cs="Arial"/>
                <w:sz w:val="20"/>
                <w:szCs w:val="20"/>
                <w:lang w:val="ka-GE"/>
              </w:rPr>
            </w:pPr>
            <w:r w:rsidRPr="00370FAD">
              <w:rPr>
                <w:rFonts w:ascii="Sylfaen" w:hAnsi="Sylfaen" w:cs="Sylfaen"/>
                <w:bCs/>
                <w:sz w:val="20"/>
                <w:szCs w:val="20"/>
                <w:lang w:val="ka-GE"/>
              </w:rPr>
              <w:t xml:space="preserve">       ბ) ორი სახის უარყოფით შეფასებას:</w:t>
            </w:r>
          </w:p>
          <w:p w:rsidR="00951795" w:rsidRPr="00370FAD" w:rsidRDefault="00951795" w:rsidP="00370FAD">
            <w:pPr>
              <w:spacing w:line="240" w:lineRule="auto"/>
              <w:ind w:left="708"/>
              <w:jc w:val="both"/>
              <w:rPr>
                <w:rFonts w:ascii="Sylfaen" w:hAnsi="Sylfaen" w:cs="Arial"/>
                <w:sz w:val="20"/>
                <w:szCs w:val="20"/>
                <w:lang w:val="ka-GE"/>
              </w:rPr>
            </w:pPr>
            <w:r w:rsidRPr="00370FAD">
              <w:rPr>
                <w:rFonts w:ascii="Sylfaen" w:hAnsi="Sylfaen" w:cs="Sylfaen"/>
                <w:bCs/>
                <w:sz w:val="20"/>
                <w:szCs w:val="20"/>
                <w:lang w:val="ka-GE"/>
              </w:rPr>
              <w:t xml:space="preserve">ბ.ა) </w:t>
            </w:r>
            <w:r w:rsidRPr="00370FAD">
              <w:rPr>
                <w:sz w:val="20"/>
                <w:szCs w:val="20"/>
                <w:lang w:val="ka-GE"/>
              </w:rPr>
              <w:t>(FX)</w:t>
            </w:r>
            <w:r w:rsidRPr="00370FAD">
              <w:rPr>
                <w:rFonts w:ascii="Sylfaen" w:hAnsi="Sylfaen" w:cs="Arial"/>
                <w:sz w:val="20"/>
                <w:szCs w:val="20"/>
                <w:lang w:val="ka-GE"/>
              </w:rPr>
              <w:t xml:space="preserve"> ვერ ჩააბარა - მაქსიმალური შეფასების 41-50%,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51795" w:rsidRPr="00370FAD" w:rsidRDefault="00951795" w:rsidP="00370FAD">
            <w:pPr>
              <w:spacing w:line="240" w:lineRule="auto"/>
              <w:ind w:left="708"/>
              <w:jc w:val="both"/>
              <w:rPr>
                <w:rFonts w:ascii="Sylfaen" w:hAnsi="Sylfaen" w:cs="Arial"/>
                <w:sz w:val="20"/>
                <w:szCs w:val="20"/>
                <w:lang w:val="ka-GE"/>
              </w:rPr>
            </w:pPr>
            <w:r w:rsidRPr="00370FAD">
              <w:rPr>
                <w:rFonts w:ascii="Sylfaen" w:hAnsi="Sylfaen" w:cs="Arial"/>
                <w:sz w:val="20"/>
                <w:szCs w:val="20"/>
                <w:lang w:val="ka-GE"/>
              </w:rPr>
              <w:t xml:space="preserve">ბ.ბ) </w:t>
            </w:r>
            <w:r w:rsidRPr="00370FAD">
              <w:rPr>
                <w:sz w:val="20"/>
                <w:szCs w:val="20"/>
                <w:lang w:val="ka-GE"/>
              </w:rPr>
              <w:t>(F)</w:t>
            </w:r>
            <w:r w:rsidRPr="00370FAD">
              <w:rPr>
                <w:rFonts w:ascii="Sylfaen" w:hAnsi="Sylfaen" w:cs="Arial"/>
                <w:sz w:val="20"/>
                <w:szCs w:val="20"/>
                <w:lang w:val="ka-GE"/>
              </w:rPr>
              <w:t xml:space="preserve"> ჩაიჭრა - მაქსიმალური შეფასების 40%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138E4" w:rsidRPr="00370FAD" w:rsidRDefault="00951795" w:rsidP="00370FAD">
            <w:pPr>
              <w:numPr>
                <w:ilvl w:val="0"/>
                <w:numId w:val="22"/>
              </w:numPr>
              <w:spacing w:after="0" w:line="240" w:lineRule="auto"/>
              <w:jc w:val="both"/>
              <w:rPr>
                <w:rFonts w:ascii="Sylfaen" w:hAnsi="Sylfaen" w:cs="Sylfaen"/>
                <w:bCs/>
                <w:sz w:val="20"/>
                <w:szCs w:val="20"/>
                <w:lang w:val="ka-GE"/>
              </w:rPr>
            </w:pPr>
            <w:r w:rsidRPr="00370FAD">
              <w:rPr>
                <w:rFonts w:ascii="Sylfaen" w:hAnsi="Sylfaen" w:cs="Sylfaen"/>
                <w:bCs/>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w:t>
            </w:r>
          </w:p>
          <w:p w:rsidR="00951795" w:rsidRPr="00370FAD" w:rsidRDefault="00B138E4" w:rsidP="00370FAD">
            <w:pPr>
              <w:numPr>
                <w:ilvl w:val="0"/>
                <w:numId w:val="22"/>
              </w:numPr>
              <w:spacing w:after="0" w:line="240" w:lineRule="auto"/>
              <w:jc w:val="both"/>
              <w:rPr>
                <w:rFonts w:ascii="Sylfaen" w:hAnsi="Sylfaen" w:cs="Sylfaen"/>
                <w:bCs/>
                <w:sz w:val="20"/>
                <w:szCs w:val="20"/>
                <w:lang w:val="ka-GE"/>
              </w:rPr>
            </w:pPr>
            <w:r w:rsidRPr="00370FAD">
              <w:rPr>
                <w:rFonts w:ascii="Sylfaen" w:hAnsi="Sylfaen" w:cs="Sylfaen"/>
                <w:sz w:val="20"/>
                <w:szCs w:val="20"/>
              </w:rPr>
              <w:t>სტუდენტის</w:t>
            </w:r>
            <w:r w:rsidRPr="00370FAD">
              <w:rPr>
                <w:rFonts w:ascii="Helvetica" w:hAnsi="Helvetica" w:cs="Helvetica"/>
                <w:sz w:val="20"/>
                <w:szCs w:val="20"/>
              </w:rPr>
              <w:t xml:space="preserve"> </w:t>
            </w:r>
            <w:r w:rsidRPr="00370FAD">
              <w:rPr>
                <w:rFonts w:ascii="Sylfaen" w:hAnsi="Sylfaen" w:cs="Sylfaen"/>
                <w:sz w:val="20"/>
                <w:szCs w:val="20"/>
              </w:rPr>
              <w:t>მიერ</w:t>
            </w:r>
            <w:r w:rsidRPr="00370FAD">
              <w:rPr>
                <w:rFonts w:ascii="Helvetica" w:hAnsi="Helvetica" w:cs="Helvetica"/>
                <w:sz w:val="20"/>
                <w:szCs w:val="20"/>
              </w:rPr>
              <w:t xml:space="preserve"> </w:t>
            </w:r>
            <w:r w:rsidRPr="00370FAD">
              <w:rPr>
                <w:rFonts w:ascii="Sylfaen" w:hAnsi="Sylfaen" w:cs="Sylfaen"/>
                <w:sz w:val="20"/>
                <w:szCs w:val="20"/>
              </w:rPr>
              <w:t>დამატებით</w:t>
            </w:r>
            <w:r w:rsidRPr="00370FAD">
              <w:rPr>
                <w:rFonts w:ascii="Helvetica" w:hAnsi="Helvetica" w:cs="Helvetica"/>
                <w:sz w:val="20"/>
                <w:szCs w:val="20"/>
              </w:rPr>
              <w:t xml:space="preserve"> </w:t>
            </w:r>
            <w:r w:rsidRPr="00370FAD">
              <w:rPr>
                <w:rFonts w:ascii="Sylfaen" w:hAnsi="Sylfaen" w:cs="Sylfaen"/>
                <w:sz w:val="20"/>
                <w:szCs w:val="20"/>
              </w:rPr>
              <w:t>გამოცდაზე</w:t>
            </w:r>
            <w:r w:rsidRPr="00370FAD">
              <w:rPr>
                <w:rFonts w:ascii="Helvetica" w:hAnsi="Helvetica" w:cs="Helvetica"/>
                <w:sz w:val="20"/>
                <w:szCs w:val="20"/>
              </w:rPr>
              <w:t xml:space="preserve"> </w:t>
            </w:r>
            <w:r w:rsidRPr="00370FAD">
              <w:rPr>
                <w:rFonts w:ascii="Sylfaen" w:hAnsi="Sylfaen" w:cs="Sylfaen"/>
                <w:sz w:val="20"/>
                <w:szCs w:val="20"/>
              </w:rPr>
              <w:t>მიღებულ</w:t>
            </w:r>
            <w:r w:rsidRPr="00370FAD">
              <w:rPr>
                <w:rFonts w:ascii="Helvetica" w:hAnsi="Helvetica" w:cs="Helvetica"/>
                <w:sz w:val="20"/>
                <w:szCs w:val="20"/>
              </w:rPr>
              <w:t xml:space="preserve"> </w:t>
            </w:r>
            <w:r w:rsidRPr="00370FAD">
              <w:rPr>
                <w:rFonts w:ascii="Sylfaen" w:hAnsi="Sylfaen" w:cs="Sylfaen"/>
                <w:sz w:val="20"/>
                <w:szCs w:val="20"/>
              </w:rPr>
              <w:t>შეფასებას</w:t>
            </w:r>
            <w:r w:rsidRPr="00370FAD">
              <w:rPr>
                <w:rFonts w:ascii="Helvetica" w:hAnsi="Helvetica" w:cs="Helvetica"/>
                <w:sz w:val="20"/>
                <w:szCs w:val="20"/>
              </w:rPr>
              <w:t xml:space="preserve"> </w:t>
            </w:r>
            <w:r w:rsidRPr="00370FAD">
              <w:rPr>
                <w:rFonts w:ascii="Sylfaen" w:hAnsi="Sylfaen" w:cs="Sylfaen"/>
                <w:sz w:val="20"/>
                <w:szCs w:val="20"/>
              </w:rPr>
              <w:t>არ</w:t>
            </w:r>
            <w:r w:rsidRPr="00370FAD">
              <w:rPr>
                <w:rFonts w:ascii="Helvetica" w:hAnsi="Helvetica" w:cs="Helvetica"/>
                <w:sz w:val="20"/>
                <w:szCs w:val="20"/>
              </w:rPr>
              <w:t xml:space="preserve"> </w:t>
            </w:r>
            <w:r w:rsidRPr="00370FAD">
              <w:rPr>
                <w:rFonts w:ascii="Sylfaen" w:hAnsi="Sylfaen" w:cs="Sylfaen"/>
                <w:sz w:val="20"/>
                <w:szCs w:val="20"/>
              </w:rPr>
              <w:t>ემატება</w:t>
            </w:r>
            <w:r w:rsidRPr="00370FAD">
              <w:rPr>
                <w:rFonts w:ascii="Helvetica" w:hAnsi="Helvetica" w:cs="Helvetica"/>
                <w:sz w:val="20"/>
                <w:szCs w:val="20"/>
              </w:rPr>
              <w:t xml:space="preserve"> </w:t>
            </w:r>
            <w:r w:rsidRPr="00370FAD">
              <w:rPr>
                <w:rFonts w:ascii="Sylfaen" w:hAnsi="Sylfaen" w:cs="Sylfaen"/>
                <w:sz w:val="20"/>
                <w:szCs w:val="20"/>
              </w:rPr>
              <w:t>დასკვნით</w:t>
            </w:r>
            <w:r w:rsidRPr="00370FAD">
              <w:rPr>
                <w:rFonts w:ascii="Helvetica" w:hAnsi="Helvetica" w:cs="Helvetica"/>
                <w:sz w:val="20"/>
                <w:szCs w:val="20"/>
              </w:rPr>
              <w:t xml:space="preserve"> </w:t>
            </w:r>
            <w:r w:rsidRPr="00370FAD">
              <w:rPr>
                <w:rFonts w:ascii="Sylfaen" w:hAnsi="Sylfaen" w:cs="Sylfaen"/>
                <w:sz w:val="20"/>
                <w:szCs w:val="20"/>
              </w:rPr>
              <w:t>გამოცდაზე</w:t>
            </w:r>
            <w:r w:rsidRPr="00370FAD">
              <w:rPr>
                <w:rFonts w:ascii="Helvetica" w:hAnsi="Helvetica" w:cs="Helvetica"/>
                <w:sz w:val="20"/>
                <w:szCs w:val="20"/>
              </w:rPr>
              <w:t xml:space="preserve"> </w:t>
            </w:r>
            <w:r w:rsidRPr="00370FAD">
              <w:rPr>
                <w:rFonts w:ascii="Sylfaen" w:hAnsi="Sylfaen" w:cs="Sylfaen"/>
                <w:sz w:val="20"/>
                <w:szCs w:val="20"/>
              </w:rPr>
              <w:t>მიღებული</w:t>
            </w:r>
            <w:r w:rsidRPr="00370FAD">
              <w:rPr>
                <w:rFonts w:ascii="Helvetica" w:hAnsi="Helvetica" w:cs="Helvetica"/>
                <w:sz w:val="20"/>
                <w:szCs w:val="20"/>
              </w:rPr>
              <w:t xml:space="preserve"> </w:t>
            </w:r>
            <w:r w:rsidRPr="00370FAD">
              <w:rPr>
                <w:rFonts w:ascii="Sylfaen" w:hAnsi="Sylfaen" w:cs="Sylfaen"/>
                <w:sz w:val="20"/>
                <w:szCs w:val="20"/>
              </w:rPr>
              <w:t>ქულათა</w:t>
            </w:r>
            <w:r w:rsidRPr="00370FAD">
              <w:rPr>
                <w:rFonts w:ascii="Helvetica" w:hAnsi="Helvetica" w:cs="Helvetica"/>
                <w:sz w:val="20"/>
                <w:szCs w:val="20"/>
              </w:rPr>
              <w:t xml:space="preserve"> </w:t>
            </w:r>
            <w:r w:rsidRPr="00370FAD">
              <w:rPr>
                <w:rFonts w:ascii="Sylfaen" w:hAnsi="Sylfaen" w:cs="Sylfaen"/>
                <w:sz w:val="20"/>
                <w:szCs w:val="20"/>
              </w:rPr>
              <w:t>რაოდენობა</w:t>
            </w:r>
            <w:r w:rsidRPr="00370FAD">
              <w:rPr>
                <w:rFonts w:ascii="Sylfaen" w:hAnsi="Sylfaen" w:cs="Sylfaen"/>
                <w:sz w:val="20"/>
                <w:szCs w:val="20"/>
                <w:lang w:val="ka-GE"/>
              </w:rPr>
              <w:t xml:space="preserve">. </w:t>
            </w:r>
            <w:r w:rsidR="00951795" w:rsidRPr="00370FAD">
              <w:rPr>
                <w:rFonts w:ascii="Sylfaen" w:hAnsi="Sylfaen" w:cs="Sylfaen"/>
                <w:bCs/>
                <w:sz w:val="20"/>
                <w:szCs w:val="20"/>
                <w:lang w:val="ka-GE"/>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144C77" w:rsidRPr="00370FAD" w:rsidRDefault="00951795" w:rsidP="00370FAD">
            <w:pPr>
              <w:numPr>
                <w:ilvl w:val="0"/>
                <w:numId w:val="22"/>
              </w:numPr>
              <w:spacing w:after="0" w:line="240" w:lineRule="auto"/>
              <w:jc w:val="both"/>
              <w:rPr>
                <w:rFonts w:ascii="Sylfaen" w:hAnsi="Sylfaen" w:cs="Sylfaen"/>
                <w:bCs/>
                <w:sz w:val="20"/>
                <w:szCs w:val="20"/>
                <w:lang w:val="ka-GE"/>
              </w:rPr>
            </w:pPr>
            <w:r w:rsidRPr="00370FAD">
              <w:rPr>
                <w:rFonts w:ascii="Sylfaen" w:hAnsi="Sylfaen" w:cs="Sylfaen"/>
                <w:bCs/>
                <w:sz w:val="20"/>
                <w:szCs w:val="20"/>
                <w:lang w:val="ka-GE"/>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51795" w:rsidRPr="00370FAD" w:rsidRDefault="00951795" w:rsidP="00370FAD">
            <w:pPr>
              <w:numPr>
                <w:ilvl w:val="0"/>
                <w:numId w:val="22"/>
              </w:numPr>
              <w:spacing w:after="0" w:line="240" w:lineRule="auto"/>
              <w:jc w:val="both"/>
              <w:rPr>
                <w:rFonts w:ascii="Sylfaen" w:hAnsi="Sylfaen" w:cs="Sylfaen"/>
                <w:bCs/>
                <w:sz w:val="20"/>
                <w:szCs w:val="20"/>
                <w:lang w:val="ka-GE"/>
              </w:rPr>
            </w:pPr>
            <w:r w:rsidRPr="00370FAD">
              <w:rPr>
                <w:rFonts w:ascii="Sylfaen" w:hAnsi="Sylfaen" w:cs="Sylfaen"/>
                <w:bCs/>
                <w:sz w:val="20"/>
                <w:szCs w:val="20"/>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51795" w:rsidRPr="00370FAD" w:rsidRDefault="00951795" w:rsidP="00370FAD">
            <w:pPr>
              <w:spacing w:line="240" w:lineRule="auto"/>
              <w:jc w:val="both"/>
              <w:rPr>
                <w:rFonts w:ascii="Sylfaen" w:hAnsi="Sylfaen" w:cs="Sylfaen"/>
                <w:bCs/>
                <w:sz w:val="20"/>
                <w:szCs w:val="20"/>
                <w:lang w:val="ka-GE"/>
              </w:rPr>
            </w:pPr>
            <w:r w:rsidRPr="00370FAD">
              <w:rPr>
                <w:rFonts w:ascii="Sylfaen" w:hAnsi="Sylfaen" w:cs="Sylfaen"/>
                <w:bCs/>
                <w:sz w:val="20"/>
                <w:szCs w:val="20"/>
                <w:lang w:val="ka-GE"/>
              </w:rPr>
              <w:t xml:space="preserve">დოქტორანტის </w:t>
            </w:r>
            <w:r w:rsidRPr="00370FAD">
              <w:rPr>
                <w:rFonts w:ascii="Sylfaen" w:hAnsi="Sylfaen" w:cs="Sylfaen"/>
                <w:bCs/>
                <w:sz w:val="20"/>
                <w:szCs w:val="20"/>
                <w:u w:val="single"/>
                <w:lang w:val="ka-GE"/>
              </w:rPr>
              <w:t>აკადემიური მოსწრების</w:t>
            </w:r>
            <w:r w:rsidRPr="00370FAD">
              <w:rPr>
                <w:rFonts w:ascii="Sylfaen" w:hAnsi="Sylfaen" w:cs="Sylfaen"/>
                <w:bCs/>
                <w:sz w:val="20"/>
                <w:szCs w:val="20"/>
                <w:lang w:val="ka-GE"/>
              </w:rPr>
              <w:t xml:space="preserve"> შეფასება ცალკეულ დისციპლინებში შეიძლება ხორციელდებოდეს სხვადასხვა აქტივობების მიხედვით, როგორებიცაა: შუალედური და დასკვნითი გამოცდები,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ცალკეულ დისციპლინათა სპეციფიკის გათვალისწინებით, რაც ფიქსირდება შესაბამისი სასწავლო კურსების  სილაბუსებში</w:t>
            </w:r>
            <w:r w:rsidR="00144C77" w:rsidRPr="00370FAD">
              <w:rPr>
                <w:rFonts w:ascii="Sylfaen" w:hAnsi="Sylfaen" w:cs="Sylfaen"/>
                <w:bCs/>
                <w:sz w:val="20"/>
                <w:szCs w:val="20"/>
                <w:lang w:val="ka-GE"/>
              </w:rPr>
              <w:t>.</w:t>
            </w:r>
          </w:p>
          <w:p w:rsidR="00951795" w:rsidRPr="00370FAD" w:rsidRDefault="00951795" w:rsidP="00370FAD">
            <w:pPr>
              <w:spacing w:line="240" w:lineRule="auto"/>
              <w:jc w:val="both"/>
              <w:rPr>
                <w:rFonts w:ascii="Sylfaen" w:hAnsi="Sylfaen" w:cs="Sylfaen"/>
                <w:bCs/>
                <w:sz w:val="20"/>
                <w:szCs w:val="20"/>
                <w:lang w:val="ka-GE"/>
              </w:rPr>
            </w:pPr>
            <w:r w:rsidRPr="00370FAD">
              <w:rPr>
                <w:rFonts w:ascii="Sylfaen" w:hAnsi="Sylfaen" w:cs="Sylfaen"/>
                <w:bCs/>
                <w:sz w:val="20"/>
                <w:szCs w:val="20"/>
                <w:u w:val="single"/>
                <w:lang w:val="ka-GE"/>
              </w:rPr>
              <w:t>პედაგოგიური პრაქტიკის</w:t>
            </w:r>
            <w:r w:rsidRPr="00370FAD">
              <w:rPr>
                <w:rFonts w:ascii="Sylfaen" w:hAnsi="Sylfaen" w:cs="Sylfaen"/>
                <w:bCs/>
                <w:sz w:val="20"/>
                <w:szCs w:val="20"/>
                <w:lang w:val="ka-GE"/>
              </w:rPr>
              <w:t xml:space="preserve"> შეფასება ხდება აკადემიური საბჭოს 2011 წლის 28 აპრილის </w:t>
            </w:r>
            <w:r w:rsidRPr="00370FAD">
              <w:rPr>
                <w:rFonts w:ascii="Sylfaen" w:hAnsi="Sylfaen" w:cs="Sylfaen"/>
                <w:bCs/>
                <w:sz w:val="20"/>
                <w:szCs w:val="20"/>
              </w:rPr>
              <w:t>№</w:t>
            </w:r>
            <w:r w:rsidRPr="00370FAD">
              <w:rPr>
                <w:rFonts w:ascii="Sylfaen" w:hAnsi="Sylfaen" w:cs="Sylfaen"/>
                <w:bCs/>
                <w:sz w:val="20"/>
                <w:szCs w:val="20"/>
                <w:lang w:val="ka-GE"/>
              </w:rPr>
              <w:t>76 (10/11) დადგენილებით განსაზღვრული პედაგოგიური პრაქტიკის უწყისის ფორმის მიხედვით</w:t>
            </w:r>
            <w:r w:rsidR="00144C77" w:rsidRPr="00370FAD">
              <w:rPr>
                <w:rFonts w:ascii="Sylfaen" w:hAnsi="Sylfaen" w:cs="Sylfaen"/>
                <w:bCs/>
                <w:sz w:val="20"/>
                <w:szCs w:val="20"/>
                <w:lang w:val="ka-GE"/>
              </w:rPr>
              <w:t xml:space="preserve">.  </w:t>
            </w:r>
          </w:p>
          <w:p w:rsidR="00951795" w:rsidRPr="00370FAD" w:rsidRDefault="00951795" w:rsidP="00370FAD">
            <w:pPr>
              <w:spacing w:line="240" w:lineRule="auto"/>
              <w:jc w:val="both"/>
              <w:rPr>
                <w:rFonts w:ascii="Sylfaen" w:hAnsi="Sylfaen" w:cs="Sylfaen"/>
                <w:bCs/>
                <w:sz w:val="20"/>
                <w:szCs w:val="20"/>
                <w:lang w:val="ka-GE"/>
              </w:rPr>
            </w:pPr>
            <w:r w:rsidRPr="00370FAD">
              <w:rPr>
                <w:rFonts w:ascii="Sylfaen" w:hAnsi="Sylfaen" w:cs="Sylfaen"/>
                <w:bCs/>
                <w:sz w:val="20"/>
                <w:szCs w:val="20"/>
                <w:u w:val="single"/>
                <w:lang w:val="ka-GE"/>
              </w:rPr>
              <w:t>სემინარების</w:t>
            </w:r>
            <w:r w:rsidRPr="00370FAD">
              <w:rPr>
                <w:rFonts w:ascii="Sylfaen" w:hAnsi="Sylfaen" w:cs="Sylfaen"/>
                <w:bCs/>
                <w:sz w:val="20"/>
                <w:szCs w:val="20"/>
                <w:lang w:val="ka-GE"/>
              </w:rPr>
              <w:t xml:space="preserve">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w:t>
            </w:r>
          </w:p>
          <w:p w:rsidR="00951795" w:rsidRPr="00370FAD" w:rsidRDefault="00951795" w:rsidP="00370FAD">
            <w:pPr>
              <w:spacing w:line="240" w:lineRule="auto"/>
              <w:jc w:val="both"/>
              <w:rPr>
                <w:rFonts w:ascii="Sylfaen" w:hAnsi="Sylfaen"/>
                <w:sz w:val="20"/>
                <w:szCs w:val="20"/>
                <w:lang w:val="ka-GE"/>
              </w:rPr>
            </w:pPr>
            <w:r w:rsidRPr="00370FAD">
              <w:rPr>
                <w:rFonts w:ascii="Sylfaen" w:hAnsi="Sylfaen" w:cs="Sylfaen"/>
                <w:bCs/>
                <w:sz w:val="20"/>
                <w:szCs w:val="20"/>
                <w:u w:val="single"/>
                <w:lang w:val="ka-GE"/>
              </w:rPr>
              <w:t xml:space="preserve">სადისერტაციო </w:t>
            </w:r>
            <w:r w:rsidR="00B138E4" w:rsidRPr="00370FAD">
              <w:rPr>
                <w:rFonts w:ascii="Sylfaen" w:hAnsi="Sylfaen" w:cs="Sylfaen"/>
                <w:bCs/>
                <w:sz w:val="20"/>
                <w:szCs w:val="20"/>
                <w:u w:val="single"/>
                <w:lang w:val="ka-GE"/>
              </w:rPr>
              <w:t>ნაშრომის</w:t>
            </w:r>
            <w:r w:rsidRPr="00370FAD">
              <w:rPr>
                <w:rFonts w:ascii="Sylfaen" w:hAnsi="Sylfaen" w:cs="Sylfaen"/>
                <w:bCs/>
                <w:sz w:val="20"/>
                <w:szCs w:val="20"/>
                <w:lang w:val="ka-GE"/>
              </w:rPr>
              <w:t xml:space="preserve"> </w:t>
            </w:r>
            <w:r w:rsidRPr="00370FAD">
              <w:rPr>
                <w:rFonts w:ascii="Sylfaen" w:hAnsi="Sylfaen"/>
                <w:color w:val="FF0000"/>
                <w:sz w:val="20"/>
                <w:szCs w:val="20"/>
                <w:lang w:val="ka-GE"/>
              </w:rPr>
              <w:t xml:space="preserve"> </w:t>
            </w:r>
            <w:r w:rsidRPr="00370FAD">
              <w:rPr>
                <w:rFonts w:ascii="Sylfaen" w:hAnsi="Sylfaen"/>
                <w:sz w:val="20"/>
                <w:szCs w:val="20"/>
                <w:lang w:val="ka-GE"/>
              </w:rPr>
              <w:t xml:space="preserve">შესაფასაბლად გამოიყენება შემდეგი სისტემა: </w:t>
            </w:r>
          </w:p>
          <w:p w:rsidR="00951795" w:rsidRPr="00370FAD" w:rsidRDefault="00951795" w:rsidP="00370FAD">
            <w:pPr>
              <w:spacing w:line="240" w:lineRule="auto"/>
              <w:ind w:left="708" w:right="98"/>
              <w:rPr>
                <w:rFonts w:ascii="Sylfaen" w:hAnsi="Sylfaen"/>
                <w:sz w:val="20"/>
                <w:szCs w:val="20"/>
                <w:lang w:val="ka-GE"/>
              </w:rPr>
            </w:pPr>
            <w:r w:rsidRPr="00370FAD">
              <w:rPr>
                <w:rFonts w:ascii="Sylfaen" w:hAnsi="Sylfaen"/>
                <w:sz w:val="20"/>
                <w:szCs w:val="20"/>
                <w:lang w:val="ka-GE"/>
              </w:rPr>
              <w:t>ა) ფრიადი (summa cum laude) – შესანიშნავი ნაშრომი;</w:t>
            </w:r>
          </w:p>
          <w:p w:rsidR="00951795" w:rsidRPr="00370FAD" w:rsidRDefault="00951795" w:rsidP="00370FAD">
            <w:pPr>
              <w:spacing w:line="240" w:lineRule="auto"/>
              <w:ind w:left="708" w:right="98"/>
              <w:rPr>
                <w:rFonts w:ascii="Sylfaen" w:hAnsi="Sylfaen"/>
                <w:sz w:val="20"/>
                <w:szCs w:val="20"/>
                <w:lang w:val="ka-GE"/>
              </w:rPr>
            </w:pPr>
            <w:r w:rsidRPr="00370FAD">
              <w:rPr>
                <w:rFonts w:ascii="Sylfaen" w:hAnsi="Sylfaen"/>
                <w:sz w:val="20"/>
                <w:szCs w:val="20"/>
                <w:lang w:val="ka-GE"/>
              </w:rPr>
              <w:t>ბ) ძალიან კარგი (magna cum laude) – შედეგი, რომელიც წაყენებულ მოთხოვნებს ყოველმხრივ აღემატება;</w:t>
            </w:r>
          </w:p>
          <w:p w:rsidR="00951795" w:rsidRPr="00370FAD" w:rsidRDefault="00951795" w:rsidP="00370FAD">
            <w:pPr>
              <w:spacing w:line="240" w:lineRule="auto"/>
              <w:ind w:left="708" w:right="98"/>
              <w:rPr>
                <w:rFonts w:ascii="Sylfaen" w:hAnsi="Sylfaen"/>
                <w:sz w:val="20"/>
                <w:szCs w:val="20"/>
                <w:lang w:val="ka-GE"/>
              </w:rPr>
            </w:pPr>
            <w:r w:rsidRPr="00370FAD">
              <w:rPr>
                <w:rFonts w:ascii="Sylfaen" w:hAnsi="Sylfaen"/>
                <w:sz w:val="20"/>
                <w:szCs w:val="20"/>
                <w:lang w:val="ka-GE"/>
              </w:rPr>
              <w:t>გ) კარგი (cum laude) – შედეგი, რომელიც წაყენებულ მოთხოვნებს აღემატება;</w:t>
            </w:r>
          </w:p>
          <w:p w:rsidR="00951795" w:rsidRPr="00370FAD" w:rsidRDefault="00951795" w:rsidP="00370FAD">
            <w:pPr>
              <w:spacing w:line="240" w:lineRule="auto"/>
              <w:ind w:left="708" w:right="98"/>
              <w:rPr>
                <w:rFonts w:ascii="Sylfaen" w:hAnsi="Sylfaen"/>
                <w:sz w:val="20"/>
                <w:szCs w:val="20"/>
                <w:lang w:val="ka-GE"/>
              </w:rPr>
            </w:pPr>
            <w:r w:rsidRPr="00370FAD">
              <w:rPr>
                <w:rFonts w:ascii="Sylfaen" w:hAnsi="Sylfaen"/>
                <w:sz w:val="20"/>
                <w:szCs w:val="20"/>
                <w:lang w:val="ka-GE"/>
              </w:rPr>
              <w:t>დ) საშუალო (bene) – საშუალო დონის ნაშრომი, რომელიც წაყენებულ ძირითად მოთხოვნებს აკმაყოფილებს;</w:t>
            </w:r>
          </w:p>
          <w:p w:rsidR="00951795" w:rsidRPr="00370FAD" w:rsidRDefault="00951795" w:rsidP="00370FAD">
            <w:pPr>
              <w:spacing w:line="240" w:lineRule="auto"/>
              <w:ind w:left="708" w:right="98"/>
              <w:rPr>
                <w:rFonts w:ascii="Sylfaen" w:hAnsi="Sylfaen"/>
                <w:sz w:val="20"/>
                <w:szCs w:val="20"/>
                <w:lang w:val="ka-GE"/>
              </w:rPr>
            </w:pPr>
            <w:r w:rsidRPr="00370FAD">
              <w:rPr>
                <w:rFonts w:ascii="Sylfaen" w:hAnsi="Sylfaen"/>
                <w:sz w:val="20"/>
                <w:szCs w:val="20"/>
                <w:lang w:val="ka-GE"/>
              </w:rPr>
              <w:t>ე) დამაკმაყოფილებელი</w:t>
            </w:r>
            <w:r w:rsidRPr="00370FAD">
              <w:rPr>
                <w:rFonts w:ascii="Sylfaen" w:hAnsi="Sylfaen"/>
                <w:sz w:val="20"/>
                <w:szCs w:val="20"/>
                <w:lang w:val="ka-GE"/>
              </w:rPr>
              <w:tab/>
              <w:t>(rite)</w:t>
            </w:r>
            <w:r w:rsidRPr="00370FAD">
              <w:rPr>
                <w:rFonts w:ascii="Sylfaen" w:hAnsi="Sylfaen"/>
                <w:sz w:val="20"/>
                <w:szCs w:val="20"/>
                <w:lang w:val="ka-GE"/>
              </w:rPr>
              <w:tab/>
              <w:t>–</w:t>
            </w:r>
            <w:r w:rsidRPr="00370FAD">
              <w:rPr>
                <w:rFonts w:ascii="Sylfaen" w:hAnsi="Sylfaen"/>
                <w:sz w:val="20"/>
                <w:szCs w:val="20"/>
                <w:lang w:val="ka-GE"/>
              </w:rPr>
              <w:tab/>
              <w:t>შედეგი,</w:t>
            </w:r>
            <w:r w:rsidRPr="00370FAD">
              <w:rPr>
                <w:rFonts w:ascii="Sylfaen" w:hAnsi="Sylfaen"/>
                <w:sz w:val="20"/>
                <w:szCs w:val="20"/>
                <w:lang w:val="ka-GE"/>
              </w:rPr>
              <w:tab/>
              <w:t>რომელიც,</w:t>
            </w:r>
            <w:r w:rsidRPr="00370FAD">
              <w:rPr>
                <w:rFonts w:ascii="Sylfaen" w:hAnsi="Sylfaen"/>
                <w:sz w:val="20"/>
                <w:szCs w:val="20"/>
                <w:lang w:val="ka-GE"/>
              </w:rPr>
              <w:tab/>
              <w:t>ხარვეზების მიუხედავად,</w:t>
            </w:r>
            <w:r w:rsidRPr="00370FAD">
              <w:rPr>
                <w:rFonts w:ascii="Sylfaen" w:hAnsi="Sylfaen"/>
                <w:sz w:val="20"/>
                <w:szCs w:val="20"/>
                <w:lang w:val="ka-GE"/>
              </w:rPr>
              <w:tab/>
              <w:t>წაყენებულ</w:t>
            </w:r>
            <w:r w:rsidRPr="00370FAD">
              <w:rPr>
                <w:rFonts w:ascii="Sylfaen" w:hAnsi="Sylfaen"/>
                <w:sz w:val="20"/>
                <w:szCs w:val="20"/>
                <w:lang w:val="ka-GE"/>
              </w:rPr>
              <w:tab/>
              <w:t>მოთხოვნებს</w:t>
            </w:r>
            <w:r w:rsidRPr="00370FAD">
              <w:rPr>
                <w:rFonts w:ascii="Sylfaen" w:hAnsi="Sylfaen"/>
                <w:sz w:val="20"/>
                <w:szCs w:val="20"/>
                <w:lang w:val="ka-GE"/>
              </w:rPr>
              <w:tab/>
              <w:t>მაინც აკმაყოფილებს;</w:t>
            </w:r>
          </w:p>
          <w:p w:rsidR="00951795" w:rsidRPr="00370FAD" w:rsidRDefault="00951795" w:rsidP="00370FAD">
            <w:pPr>
              <w:spacing w:line="240" w:lineRule="auto"/>
              <w:ind w:left="708" w:right="98"/>
              <w:rPr>
                <w:rFonts w:ascii="Sylfaen" w:hAnsi="Sylfaen"/>
                <w:sz w:val="20"/>
                <w:szCs w:val="20"/>
                <w:lang w:val="ka-GE"/>
              </w:rPr>
            </w:pPr>
            <w:r w:rsidRPr="00370FAD">
              <w:rPr>
                <w:rFonts w:ascii="Sylfaen" w:hAnsi="Sylfaen"/>
                <w:sz w:val="20"/>
                <w:szCs w:val="20"/>
                <w:lang w:val="ka-GE"/>
              </w:rPr>
              <w:t>ვ) არადამაკმაყოფილებელი (insufficient) – არადამაკმაყოფილებელი დონის ნაშრომი, რომელიც ვერ აკმაყოფილებს წაყენებულ მოთხოვნებს მასში არსებული მნიშვნელოვანი ხარვეზების გამო;</w:t>
            </w:r>
          </w:p>
          <w:p w:rsidR="00951795" w:rsidRPr="00370FAD" w:rsidRDefault="00951795" w:rsidP="00370FAD">
            <w:pPr>
              <w:spacing w:line="240" w:lineRule="auto"/>
              <w:ind w:left="708" w:right="98"/>
              <w:rPr>
                <w:rFonts w:ascii="Sylfaen" w:hAnsi="Sylfaen"/>
                <w:sz w:val="20"/>
                <w:szCs w:val="20"/>
                <w:lang w:val="ka-GE"/>
              </w:rPr>
            </w:pPr>
            <w:r w:rsidRPr="00370FAD">
              <w:rPr>
                <w:rFonts w:ascii="Sylfaen" w:hAnsi="Sylfaen"/>
                <w:sz w:val="20"/>
                <w:szCs w:val="20"/>
                <w:lang w:val="ka-GE"/>
              </w:rPr>
              <w:t>ზ) სრულიად არადამაკმაყოფილებელი (sub omni canone) – შედეგი, რომელიც წაყენებულ მოთხოვნებს სრულიად ვერ აკმაყოფილებს.</w:t>
            </w:r>
          </w:p>
          <w:p w:rsidR="00951795" w:rsidRPr="00370FAD" w:rsidRDefault="00951795" w:rsidP="00370FAD">
            <w:pPr>
              <w:spacing w:after="6" w:line="240" w:lineRule="auto"/>
              <w:ind w:left="10" w:right="98"/>
              <w:jc w:val="both"/>
              <w:rPr>
                <w:rFonts w:ascii="Sylfaen" w:hAnsi="Sylfaen"/>
                <w:sz w:val="20"/>
                <w:szCs w:val="20"/>
                <w:lang w:val="ka-GE"/>
              </w:rPr>
            </w:pPr>
            <w:r w:rsidRPr="00370FAD">
              <w:rPr>
                <w:rFonts w:ascii="Sylfaen" w:hAnsi="Sylfaen"/>
                <w:sz w:val="20"/>
                <w:szCs w:val="20"/>
                <w:lang w:val="ka-GE"/>
              </w:rPr>
              <w:t xml:space="preserve">„ვ“ ქვეპუნქტით გათვალისწინებული შეფასების მიღების შემთხვევაში დოქტორანტს უფლება ეძლევა ერთი წლის </w:t>
            </w:r>
            <w:r w:rsidRPr="00370FAD">
              <w:rPr>
                <w:rFonts w:ascii="Sylfaen" w:hAnsi="Sylfaen"/>
                <w:sz w:val="20"/>
                <w:szCs w:val="20"/>
                <w:lang w:val="ka-GE"/>
              </w:rPr>
              <w:lastRenderedPageBreak/>
              <w:t>განმავლობაში წარადგინოს გადამუშავებული სადისერტაციო ნაშრომი, ხოლო „ზ“ ქვეპუნქტით გათვალისწინებული შეფასების მიღების შემთხვევაში დოქტორანტი კარგავს იგივე სადისერტაციო ნაშრომის წარდგენის უფლებას</w:t>
            </w:r>
            <w:r w:rsidR="00144C77" w:rsidRPr="00370FAD">
              <w:rPr>
                <w:rFonts w:ascii="Sylfaen" w:hAnsi="Sylfaen"/>
                <w:sz w:val="20"/>
                <w:szCs w:val="20"/>
                <w:lang w:val="ka-GE"/>
              </w:rPr>
              <w:t>.</w:t>
            </w:r>
          </w:p>
          <w:p w:rsidR="00144C77" w:rsidRPr="00370FAD" w:rsidRDefault="00144C77" w:rsidP="00370FAD">
            <w:pPr>
              <w:spacing w:after="6" w:line="240" w:lineRule="auto"/>
              <w:ind w:left="10" w:right="98"/>
              <w:jc w:val="both"/>
              <w:rPr>
                <w:rFonts w:ascii="Sylfaen" w:hAnsi="Sylfaen"/>
                <w:sz w:val="20"/>
                <w:szCs w:val="20"/>
                <w:lang w:val="ka-GE"/>
              </w:rPr>
            </w:pPr>
          </w:p>
          <w:p w:rsidR="00951795" w:rsidRPr="00370FAD" w:rsidRDefault="00951795" w:rsidP="00370FAD">
            <w:pPr>
              <w:spacing w:line="240" w:lineRule="auto"/>
              <w:jc w:val="both"/>
              <w:rPr>
                <w:rFonts w:ascii="Sylfaen" w:hAnsi="Sylfaen"/>
                <w:sz w:val="20"/>
                <w:szCs w:val="20"/>
                <w:lang w:val="ka-GE"/>
              </w:rPr>
            </w:pPr>
            <w:r w:rsidRPr="00370FAD">
              <w:rPr>
                <w:rFonts w:ascii="Sylfaen" w:hAnsi="Sylfaen"/>
                <w:sz w:val="20"/>
                <w:szCs w:val="20"/>
                <w:lang w:val="ka-GE"/>
              </w:rPr>
              <w:t>კვლევითი კომპონენტისათვის გათვალისწინებული 120 კრედიტის ათვისება დასტურდება სადისერტაციო ნაშრომის წარმატებულად დაცვის შედეგად. სადისერტაციო ნაშრომის სადისერტაციო კომისიის წინაშე საჯარო დაცვაზე გატანის წინაპირობებია:</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სადოქტორო პროგრამით  სასწავლო კომპონენტისათვის გათვალისწინებული 60 კრედიტის ათვისება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 xml:space="preserve">სადოქტორო პროგრამის კვლევითი კომპონენტით გათვალისწინებული </w:t>
            </w:r>
            <w:r w:rsidR="00B138E4" w:rsidRPr="00370FAD">
              <w:rPr>
                <w:rFonts w:ascii="Sylfaen" w:hAnsi="Sylfaen"/>
                <w:sz w:val="20"/>
                <w:szCs w:val="20"/>
                <w:lang w:val="ka-GE"/>
              </w:rPr>
              <w:t xml:space="preserve">ოთხი </w:t>
            </w:r>
            <w:r w:rsidRPr="00370FAD">
              <w:rPr>
                <w:rFonts w:ascii="Sylfaen" w:hAnsi="Sylfaen"/>
                <w:sz w:val="20"/>
                <w:szCs w:val="20"/>
                <w:lang w:val="ka-GE"/>
              </w:rPr>
              <w:t xml:space="preserve">კოლოქვიუმის </w:t>
            </w:r>
            <w:r w:rsidRPr="00370FAD">
              <w:rPr>
                <w:rFonts w:ascii="Sylfaen" w:hAnsi="Sylfaen"/>
                <w:sz w:val="20"/>
                <w:szCs w:val="20"/>
              </w:rPr>
              <w:t xml:space="preserve">შესრულების </w:t>
            </w:r>
            <w:r w:rsidRPr="00370FAD">
              <w:rPr>
                <w:rFonts w:ascii="Sylfaen" w:hAnsi="Sylfaen"/>
                <w:sz w:val="20"/>
                <w:szCs w:val="20"/>
                <w:lang w:val="ka-GE"/>
              </w:rPr>
              <w:t xml:space="preserve">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w:t>
            </w:r>
            <w:r w:rsidR="00B138E4" w:rsidRPr="00370FAD">
              <w:rPr>
                <w:rFonts w:ascii="Sylfaen" w:hAnsi="Sylfaen"/>
                <w:sz w:val="20"/>
                <w:szCs w:val="20"/>
                <w:lang w:val="ka-GE"/>
              </w:rPr>
              <w:t xml:space="preserve">ოთხი </w:t>
            </w:r>
            <w:r w:rsidRPr="00370FAD">
              <w:rPr>
                <w:rFonts w:ascii="Sylfaen" w:hAnsi="Sylfaen"/>
                <w:sz w:val="20"/>
                <w:szCs w:val="20"/>
                <w:lang w:val="ka-GE"/>
              </w:rPr>
              <w:t xml:space="preserve">კოლოქვიუმის შესრულების შესახებ და ამ კოლოქვიუმების </w:t>
            </w:r>
            <w:r w:rsidR="00F22174" w:rsidRPr="00370FAD">
              <w:rPr>
                <w:rFonts w:ascii="Sylfaen" w:hAnsi="Sylfaen"/>
                <w:sz w:val="20"/>
                <w:szCs w:val="20"/>
                <w:lang w:val="ka-GE"/>
              </w:rPr>
              <w:t>შესრულების</w:t>
            </w:r>
            <w:r w:rsidRPr="00370FAD">
              <w:rPr>
                <w:rFonts w:ascii="Sylfaen" w:hAnsi="Sylfaen"/>
                <w:sz w:val="20"/>
                <w:szCs w:val="20"/>
                <w:lang w:val="ka-GE"/>
              </w:rPr>
              <w:t xml:space="preserve"> ცნობას ხელს აწერენ უნივერსიტეტის რექტორი და დოქტორანტურის განყოფილების უფროსი. </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w:t>
            </w:r>
            <w:r w:rsidRPr="00370FAD">
              <w:rPr>
                <w:rFonts w:ascii="Sylfaen" w:hAnsi="Sylfaen"/>
                <w:bCs/>
                <w:noProof/>
                <w:sz w:val="20"/>
                <w:szCs w:val="20"/>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370FAD">
              <w:rPr>
                <w:rFonts w:ascii="Sylfaen" w:hAnsi="Sylfaen"/>
                <w:bCs/>
                <w:noProof/>
                <w:sz w:val="20"/>
                <w:szCs w:val="20"/>
              </w:rPr>
              <w:t xml:space="preserve">ISBN, ISSN, </w:t>
            </w:r>
            <w:r w:rsidRPr="00370FAD">
              <w:rPr>
                <w:rFonts w:ascii="Sylfaen" w:hAnsi="Sylfaen"/>
                <w:bCs/>
                <w:noProof/>
                <w:sz w:val="20"/>
                <w:szCs w:val="20"/>
                <w:lang w:val="ka-GE"/>
              </w:rPr>
              <w:t xml:space="preserve">არანაკლებ 100 ეგზემპლარი. </w:t>
            </w:r>
            <w:r w:rsidRPr="00370FAD">
              <w:rPr>
                <w:rFonts w:ascii="Sylfaen" w:hAnsi="Sylfaen"/>
                <w:bCs/>
                <w:noProof/>
                <w:sz w:val="20"/>
                <w:szCs w:val="20"/>
              </w:rPr>
              <w:t>ცნობა სტა</w:t>
            </w:r>
            <w:r w:rsidRPr="00370FAD">
              <w:rPr>
                <w:rFonts w:ascii="Sylfaen" w:hAnsi="Sylfaen"/>
                <w:bCs/>
                <w:noProof/>
                <w:sz w:val="20"/>
                <w:szCs w:val="20"/>
                <w:lang w:val="ka-GE"/>
              </w:rPr>
              <w:t>მ</w:t>
            </w:r>
            <w:r w:rsidRPr="00370FAD">
              <w:rPr>
                <w:rFonts w:ascii="Sylfaen" w:hAnsi="Sylfaen"/>
                <w:bCs/>
                <w:noProof/>
                <w:sz w:val="20"/>
                <w:szCs w:val="20"/>
              </w:rPr>
              <w:t>ბიდან, გადახდის ქვითარი</w:t>
            </w:r>
            <w:r w:rsidRPr="00370FAD">
              <w:rPr>
                <w:rFonts w:ascii="Sylfaen" w:hAnsi="Sylfaen"/>
                <w:bCs/>
                <w:noProof/>
                <w:sz w:val="20"/>
                <w:szCs w:val="20"/>
                <w:lang w:val="ka-GE"/>
              </w:rPr>
              <w:t>;</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sidRPr="00370FAD">
              <w:rPr>
                <w:rFonts w:ascii="Sylfaen" w:hAnsi="Sylfaen"/>
                <w:bCs/>
                <w:noProof/>
                <w:sz w:val="20"/>
                <w:szCs w:val="20"/>
                <w:lang w:val="ka-GE"/>
              </w:rPr>
              <w:t>სადისერტაციო თემასთან დაკავშირებული მოხსენების წარდგენა</w:t>
            </w:r>
            <w:r w:rsidRPr="00370FAD">
              <w:rPr>
                <w:rFonts w:ascii="Sylfaen" w:hAnsi="Sylfaen"/>
                <w:sz w:val="20"/>
                <w:szCs w:val="20"/>
                <w:lang w:val="ka-GE"/>
              </w:rPr>
              <w:t>,</w:t>
            </w:r>
            <w:r w:rsidRPr="00370FAD">
              <w:rPr>
                <w:rFonts w:ascii="Sylfaen" w:hAnsi="Sylfaen"/>
                <w:bCs/>
                <w:noProof/>
                <w:sz w:val="20"/>
                <w:szCs w:val="20"/>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დასრულებული სადისერტაციო ნაშრომის განხილვა დეპარტამენტის სპეციალურ სხდომაზე;</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370FAD">
              <w:rPr>
                <w:rFonts w:ascii="Sylfaen" w:hAnsi="Sylfaen"/>
                <w:sz w:val="20"/>
                <w:szCs w:val="20"/>
              </w:rPr>
              <w:t>200</w:t>
            </w:r>
            <w:r w:rsidRPr="00370FAD">
              <w:rPr>
                <w:rFonts w:ascii="Sylfaen" w:hAnsi="Sylfaen"/>
                <w:sz w:val="20"/>
                <w:szCs w:val="20"/>
                <w:lang w:val="ka-GE"/>
              </w:rPr>
              <w:t>7 წლის 5 სექტემბრის №1 დადგენილებით მუხლი 19;</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sidRPr="00370FAD">
              <w:rPr>
                <w:rFonts w:ascii="Sylfaen" w:hAnsi="Sylfaen"/>
                <w:sz w:val="20"/>
                <w:szCs w:val="20"/>
              </w:rPr>
              <w:t>20</w:t>
            </w:r>
            <w:r w:rsidRPr="00370FAD">
              <w:rPr>
                <w:rFonts w:ascii="Sylfaen" w:hAnsi="Sylfaen"/>
                <w:sz w:val="20"/>
                <w:szCs w:val="20"/>
                <w:lang w:val="ka-GE"/>
              </w:rPr>
              <w:t xml:space="preserve">07 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№40(14/15) დადგენილებით; </w:t>
            </w:r>
            <w:r w:rsidRPr="00370FAD">
              <w:rPr>
                <w:rFonts w:ascii="Sylfaen" w:hAnsi="Sylfaen"/>
                <w:noProof/>
                <w:sz w:val="20"/>
                <w:szCs w:val="20"/>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 xml:space="preserve">ოფიციალური შემფასებლების (რეცენზენტების) დადებითი შეფასების შემთხვევაში დისერტანტს უფლება ეძლევა დისერტაცია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სასდისერტაციო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w:t>
            </w:r>
            <w:r w:rsidRPr="00370FAD">
              <w:rPr>
                <w:rFonts w:ascii="Sylfaen" w:hAnsi="Sylfaen"/>
                <w:sz w:val="20"/>
                <w:szCs w:val="20"/>
              </w:rPr>
              <w:t>20</w:t>
            </w:r>
            <w:r w:rsidRPr="00370FAD">
              <w:rPr>
                <w:rFonts w:ascii="Sylfaen" w:hAnsi="Sylfaen"/>
                <w:sz w:val="20"/>
                <w:szCs w:val="20"/>
                <w:lang w:val="ka-GE"/>
              </w:rPr>
              <w:t xml:space="preserve">07 წლის 5 სექტემბრის №1 დადგენილების </w:t>
            </w:r>
            <w:r w:rsidR="006E493F" w:rsidRPr="00370FAD">
              <w:rPr>
                <w:rFonts w:ascii="Sylfaen" w:hAnsi="Sylfaen"/>
                <w:sz w:val="20"/>
                <w:szCs w:val="20"/>
                <w:lang w:val="ka-GE"/>
              </w:rPr>
              <w:t xml:space="preserve">21-ე მუხლით. </w:t>
            </w:r>
            <w:r w:rsidRPr="00370FAD">
              <w:rPr>
                <w:rFonts w:ascii="Sylfaen" w:hAnsi="Sylfaen"/>
                <w:sz w:val="20"/>
                <w:szCs w:val="20"/>
                <w:lang w:val="ka-GE"/>
              </w:rPr>
              <w:t xml:space="preserve"> აკაკი წერეთლის სახელმწიფო უნივერსიტეტის აკადემიური საბჭოს 2009 წლის 6 ნოემბრის </w:t>
            </w:r>
            <w:r w:rsidRPr="00370FAD">
              <w:rPr>
                <w:rFonts w:ascii="AcadNusx" w:hAnsi="AcadNusx"/>
                <w:sz w:val="20"/>
                <w:szCs w:val="20"/>
                <w:lang w:val="ka-GE"/>
              </w:rPr>
              <w:t># 17 (09/10)</w:t>
            </w:r>
            <w:r w:rsidR="006E493F" w:rsidRPr="00370FAD">
              <w:rPr>
                <w:rFonts w:ascii="Sylfaen" w:hAnsi="Sylfaen"/>
                <w:sz w:val="20"/>
                <w:szCs w:val="20"/>
                <w:lang w:val="ka-GE"/>
              </w:rPr>
              <w:t xml:space="preserve"> </w:t>
            </w:r>
            <w:r w:rsidRPr="00370FAD">
              <w:rPr>
                <w:rFonts w:ascii="Sylfaen" w:hAnsi="Sylfaen"/>
                <w:sz w:val="20"/>
                <w:szCs w:val="20"/>
                <w:lang w:val="ka-GE"/>
              </w:rPr>
              <w:t>დადგენილებით</w:t>
            </w:r>
            <w:r w:rsidRPr="00370FAD">
              <w:rPr>
                <w:rFonts w:ascii="Sylfaen" w:hAnsi="Sylfaen"/>
                <w:b/>
                <w:sz w:val="20"/>
                <w:szCs w:val="20"/>
                <w:lang w:val="ka-GE"/>
              </w:rPr>
              <w:t xml:space="preserve">, </w:t>
            </w:r>
            <w:r w:rsidRPr="00370FAD">
              <w:rPr>
                <w:rFonts w:ascii="Sylfaen" w:hAnsi="Sylfaen"/>
                <w:sz w:val="20"/>
                <w:szCs w:val="20"/>
                <w:lang w:val="ka-GE"/>
              </w:rPr>
              <w:t xml:space="preserve">აკაკი წერეთლის სახელმწიფო უნივერსიტეტის აკადემიური საბჭოს 2015 წლის 7 მაისის  </w:t>
            </w:r>
            <w:r w:rsidRPr="00370FAD">
              <w:rPr>
                <w:rFonts w:ascii="Sylfaen" w:hAnsi="Sylfaen"/>
                <w:b/>
                <w:sz w:val="20"/>
                <w:szCs w:val="20"/>
                <w:lang w:val="ka-GE"/>
              </w:rPr>
              <w:t xml:space="preserve"> </w:t>
            </w:r>
            <w:r w:rsidRPr="00370FAD">
              <w:rPr>
                <w:rFonts w:ascii="Sylfaen" w:hAnsi="Sylfaen"/>
                <w:sz w:val="20"/>
                <w:szCs w:val="20"/>
                <w:lang w:val="ka-GE"/>
              </w:rPr>
              <w:t xml:space="preserve">№61 (14/15), აკაკი წერეთლის სახელმწიფო უნივერსიტეტის აკადემიური საბჭოს 2009 წლის 6 ნოემბრის </w:t>
            </w:r>
            <w:r w:rsidRPr="00370FAD">
              <w:rPr>
                <w:rFonts w:ascii="AcadNusx" w:hAnsi="AcadNusx"/>
                <w:sz w:val="20"/>
                <w:szCs w:val="20"/>
                <w:lang w:val="ka-GE"/>
              </w:rPr>
              <w:t># 17 (09/10)</w:t>
            </w:r>
            <w:r w:rsidRPr="00370FAD">
              <w:rPr>
                <w:rFonts w:ascii="Sylfaen" w:hAnsi="Sylfaen"/>
                <w:sz w:val="20"/>
                <w:szCs w:val="20"/>
                <w:lang w:val="ka-GE"/>
              </w:rPr>
              <w:t xml:space="preserve">  დადგენილებით;</w:t>
            </w:r>
          </w:p>
          <w:p w:rsidR="00951795"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 20</w:t>
            </w:r>
            <w:r w:rsidRPr="00370FAD">
              <w:rPr>
                <w:rFonts w:ascii="Sylfaen" w:hAnsi="Sylfaen"/>
                <w:sz w:val="20"/>
                <w:szCs w:val="20"/>
              </w:rPr>
              <w:t>0</w:t>
            </w:r>
            <w:r w:rsidRPr="00370FAD">
              <w:rPr>
                <w:rFonts w:ascii="Sylfaen" w:hAnsi="Sylfaen"/>
                <w:sz w:val="20"/>
                <w:szCs w:val="20"/>
                <w:lang w:val="ka-GE"/>
              </w:rPr>
              <w:t xml:space="preserve">7 წლის 5 იანვრის №3 ბრძანების მე–4 მუხლის მე–17 პუნქტით, აკაკი წერეთლის სახელმწიფო უნივერსიტეტის აკადემიური საბჭოს 2009 წლის 6 ნოემბრის </w:t>
            </w:r>
            <w:r w:rsidRPr="00370FAD">
              <w:rPr>
                <w:rFonts w:ascii="AcadNusx" w:hAnsi="AcadNusx"/>
                <w:sz w:val="20"/>
                <w:szCs w:val="20"/>
                <w:lang w:val="ka-GE"/>
              </w:rPr>
              <w:t># 17 (09/10)</w:t>
            </w:r>
            <w:r w:rsidRPr="00370FAD">
              <w:rPr>
                <w:rFonts w:ascii="Sylfaen" w:hAnsi="Sylfaen"/>
                <w:sz w:val="20"/>
                <w:szCs w:val="20"/>
                <w:lang w:val="ka-GE"/>
              </w:rPr>
              <w:t xml:space="preserve">  დადგენილებით;</w:t>
            </w:r>
          </w:p>
          <w:p w:rsidR="00144C77" w:rsidRPr="00370FAD" w:rsidRDefault="00951795" w:rsidP="00370FAD">
            <w:pPr>
              <w:pStyle w:val="ListParagraph"/>
              <w:numPr>
                <w:ilvl w:val="0"/>
                <w:numId w:val="19"/>
              </w:numPr>
              <w:spacing w:line="240" w:lineRule="auto"/>
              <w:ind w:left="426"/>
              <w:jc w:val="both"/>
              <w:rPr>
                <w:rFonts w:ascii="Sylfaen" w:hAnsi="Sylfaen"/>
                <w:sz w:val="20"/>
                <w:szCs w:val="20"/>
                <w:lang w:val="ka-GE"/>
              </w:rPr>
            </w:pPr>
            <w:r w:rsidRPr="00370FAD">
              <w:rPr>
                <w:rFonts w:ascii="Sylfaen" w:hAnsi="Sylfaen"/>
                <w:sz w:val="20"/>
                <w:szCs w:val="20"/>
                <w:lang w:val="ka-GE"/>
              </w:rPr>
              <w:t xml:space="preserve">სადისერტაციო ნაშრომის წარმატებულად დაცვის შემთხვევაში ფაკულტეტის სადისერტაციო საბჭო უნივერსიტეტის </w:t>
            </w:r>
            <w:r w:rsidRPr="00370FAD">
              <w:rPr>
                <w:rFonts w:ascii="Sylfaen" w:hAnsi="Sylfaen"/>
                <w:sz w:val="20"/>
                <w:szCs w:val="20"/>
                <w:lang w:val="ka-GE"/>
              </w:rPr>
              <w:lastRenderedPageBreak/>
              <w:t>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rsidR="00951795" w:rsidRPr="00370FAD" w:rsidRDefault="00951795" w:rsidP="00370FAD">
            <w:pPr>
              <w:spacing w:line="240" w:lineRule="auto"/>
              <w:ind w:left="66"/>
              <w:jc w:val="both"/>
              <w:rPr>
                <w:rFonts w:ascii="Sylfaen" w:hAnsi="Sylfaen"/>
                <w:sz w:val="20"/>
                <w:szCs w:val="20"/>
                <w:lang w:val="ka-GE"/>
              </w:rPr>
            </w:pPr>
            <w:r w:rsidRPr="00370FAD">
              <w:rPr>
                <w:rFonts w:ascii="Sylfaen" w:hAnsi="Sylfaen" w:cs="Sylfaen"/>
                <w:sz w:val="20"/>
                <w:szCs w:val="20"/>
                <w:lang w:val="ka-GE"/>
              </w:rPr>
              <w:t>უნივერსიტეტის</w:t>
            </w:r>
            <w:r w:rsidRPr="00370FAD">
              <w:rPr>
                <w:rFonts w:ascii="Sylfaen" w:hAnsi="Sylfaen"/>
                <w:sz w:val="20"/>
                <w:szCs w:val="20"/>
                <w:lang w:val="ka-GE"/>
              </w:rPr>
              <w:t xml:space="preserve"> რექტორის მიერ აკადემიური ხარისხის მინიჭების შესახებ ბრძანების გამოცემის შემთხვევაში კვლევითი კომპონენტის 120 კრედიტი ითვლება ათვისებულად.</w:t>
            </w:r>
          </w:p>
          <w:p w:rsidR="006217A5" w:rsidRPr="00370FAD" w:rsidRDefault="00951795" w:rsidP="00370FAD">
            <w:pPr>
              <w:spacing w:line="240" w:lineRule="auto"/>
              <w:jc w:val="both"/>
              <w:rPr>
                <w:rFonts w:ascii="Sylfaen" w:hAnsi="Sylfaen" w:cs="Sylfaen"/>
                <w:bCs/>
                <w:sz w:val="20"/>
                <w:szCs w:val="20"/>
                <w:lang w:val="ka-GE"/>
              </w:rPr>
            </w:pPr>
            <w:r w:rsidRPr="00370FAD">
              <w:rPr>
                <w:rFonts w:ascii="Sylfaen" w:hAnsi="Sylfaen" w:cs="Sylfaen"/>
                <w:b/>
                <w:bCs/>
                <w:sz w:val="20"/>
                <w:szCs w:val="20"/>
                <w:lang w:val="ka-GE"/>
              </w:rPr>
              <w:t xml:space="preserve">შენიშვნა: </w:t>
            </w:r>
            <w:r w:rsidRPr="00370FAD">
              <w:rPr>
                <w:rFonts w:ascii="Sylfaen" w:hAnsi="Sylfaen" w:cs="Sylfaen"/>
                <w:bCs/>
                <w:sz w:val="20"/>
                <w:szCs w:val="20"/>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აკაკი წერეთლის სახელმწიფო უნივერსიტეტის აკადემიური საბჭოს სპეციალური დადგენილებით</w:t>
            </w:r>
            <w:r w:rsidR="00144C77" w:rsidRPr="00370FAD">
              <w:rPr>
                <w:rFonts w:ascii="Sylfaen" w:hAnsi="Sylfaen" w:cs="Sylfaen"/>
                <w:bCs/>
                <w:sz w:val="20"/>
                <w:szCs w:val="20"/>
                <w:lang w:val="ka-GE"/>
              </w:rPr>
              <w:t>.</w:t>
            </w: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cs="Sylfaen"/>
                <w:b/>
                <w:bCs/>
                <w:color w:val="943634" w:themeColor="accent2" w:themeShade="BF"/>
                <w:sz w:val="20"/>
                <w:szCs w:val="20"/>
                <w:lang w:val="ka-GE"/>
              </w:rPr>
            </w:pPr>
            <w:r w:rsidRPr="00370FAD">
              <w:rPr>
                <w:rFonts w:ascii="Sylfaen" w:hAnsi="Sylfaen" w:cs="Sylfaen"/>
                <w:b/>
                <w:bCs/>
                <w:sz w:val="20"/>
                <w:szCs w:val="20"/>
                <w:lang w:val="ka-GE"/>
              </w:rPr>
              <w:lastRenderedPageBreak/>
              <w:t>დასაქმების სფეროები</w:t>
            </w: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tcPr>
          <w:p w:rsidR="006217A5" w:rsidRPr="00370FAD" w:rsidRDefault="00DC4BC4" w:rsidP="00370FAD">
            <w:pPr>
              <w:spacing w:line="240" w:lineRule="auto"/>
              <w:jc w:val="both"/>
              <w:rPr>
                <w:rFonts w:ascii="Sylfaen" w:hAnsi="Sylfaen" w:cs="Sylfaen"/>
                <w:b/>
                <w:bCs/>
                <w:sz w:val="20"/>
                <w:szCs w:val="20"/>
                <w:lang w:val="ka-GE"/>
              </w:rPr>
            </w:pPr>
            <w:r w:rsidRPr="00370FAD">
              <w:rPr>
                <w:rFonts w:ascii="Sylfaen" w:hAnsi="Sylfaen"/>
                <w:sz w:val="20"/>
                <w:szCs w:val="20"/>
                <w:lang w:val="ka-GE"/>
              </w:rPr>
              <w:t xml:space="preserve">ეკონომიკის დოქტორის აკადემიური ხარისხის მქონე პირს გააჩნია ფართო კარიერული შესაძლებლობები, რომელიც მოიცავს დასაქმებას სახელმწიფო, მუნიციპალურ და კერძო  სექტორებში </w:t>
            </w:r>
            <w:r w:rsidRPr="00370FAD">
              <w:rPr>
                <w:rFonts w:ascii="Sylfaen" w:hAnsi="Sylfaen"/>
                <w:sz w:val="20"/>
                <w:szCs w:val="20"/>
                <w:lang w:val="pt-BR"/>
              </w:rPr>
              <w:t>(</w:t>
            </w:r>
            <w:r w:rsidRPr="00370FAD">
              <w:rPr>
                <w:rFonts w:ascii="Sylfaen" w:hAnsi="Sylfaen" w:cs="Sylfaen"/>
                <w:noProof/>
                <w:sz w:val="20"/>
                <w:szCs w:val="20"/>
                <w:lang w:val="ka-GE"/>
              </w:rPr>
              <w:t>საქართველო</w:t>
            </w:r>
            <w:r w:rsidRPr="00370FAD">
              <w:rPr>
                <w:rFonts w:ascii="Sylfaen" w:hAnsi="Sylfaen"/>
                <w:sz w:val="20"/>
                <w:szCs w:val="20"/>
                <w:lang w:val="ka-GE"/>
              </w:rPr>
              <w:t xml:space="preserve"> ეკონომიკისა და მდგრადი განვითარების </w:t>
            </w:r>
            <w:r w:rsidRPr="00370FAD">
              <w:rPr>
                <w:rFonts w:ascii="Sylfaen" w:hAnsi="Sylfaen" w:cs="Sylfaen"/>
                <w:noProof/>
                <w:sz w:val="20"/>
                <w:szCs w:val="20"/>
                <w:lang w:val="ka-GE"/>
              </w:rPr>
              <w:t>სამინისტროში და მის რეგიონულ განყოფილებებში, საქართველოს</w:t>
            </w:r>
            <w:r w:rsidRPr="00370FAD">
              <w:rPr>
                <w:rFonts w:ascii="Sylfaen" w:hAnsi="Sylfaen"/>
                <w:noProof/>
                <w:sz w:val="20"/>
                <w:szCs w:val="20"/>
                <w:lang w:val="ka-GE"/>
              </w:rPr>
              <w:t xml:space="preserve"> </w:t>
            </w:r>
            <w:r w:rsidRPr="00370FAD">
              <w:rPr>
                <w:rFonts w:ascii="Sylfaen" w:hAnsi="Sylfaen" w:cs="Sylfaen"/>
                <w:noProof/>
                <w:sz w:val="20"/>
                <w:szCs w:val="20"/>
                <w:lang w:val="ka-GE"/>
              </w:rPr>
              <w:t>ფინანსთა</w:t>
            </w:r>
            <w:r w:rsidRPr="00370FAD">
              <w:rPr>
                <w:rFonts w:ascii="Sylfaen" w:hAnsi="Sylfaen"/>
                <w:noProof/>
                <w:sz w:val="20"/>
                <w:szCs w:val="20"/>
                <w:lang w:val="ka-GE"/>
              </w:rPr>
              <w:t xml:space="preserve"> </w:t>
            </w:r>
            <w:r w:rsidRPr="00370FAD">
              <w:rPr>
                <w:rFonts w:ascii="Sylfaen" w:hAnsi="Sylfaen" w:cs="Sylfaen"/>
                <w:noProof/>
                <w:sz w:val="20"/>
                <w:szCs w:val="20"/>
                <w:lang w:val="ka-GE"/>
              </w:rPr>
              <w:t xml:space="preserve">სამინისტროში და მის </w:t>
            </w:r>
            <w:r w:rsidRPr="00370FAD">
              <w:rPr>
                <w:rFonts w:ascii="Sylfaen" w:hAnsi="Sylfaen"/>
                <w:noProof/>
                <w:sz w:val="20"/>
                <w:szCs w:val="20"/>
                <w:lang w:val="ka-GE"/>
              </w:rPr>
              <w:t xml:space="preserve"> </w:t>
            </w:r>
            <w:r w:rsidRPr="00370FAD">
              <w:rPr>
                <w:rFonts w:ascii="Sylfaen" w:hAnsi="Sylfaen" w:cs="Sylfaen"/>
                <w:noProof/>
                <w:sz w:val="20"/>
                <w:szCs w:val="20"/>
                <w:lang w:val="ka-GE"/>
              </w:rPr>
              <w:t>რეგიონულ რგოლებში, საქართველოს</w:t>
            </w:r>
            <w:r w:rsidRPr="00370FAD">
              <w:rPr>
                <w:rFonts w:ascii="Sylfaen" w:hAnsi="Sylfaen"/>
                <w:noProof/>
                <w:sz w:val="20"/>
                <w:szCs w:val="20"/>
                <w:lang w:val="ka-GE"/>
              </w:rPr>
              <w:t xml:space="preserve"> </w:t>
            </w:r>
            <w:r w:rsidRPr="00370FAD">
              <w:rPr>
                <w:rFonts w:ascii="Sylfaen" w:hAnsi="Sylfaen" w:cs="Sylfaen"/>
                <w:noProof/>
                <w:sz w:val="20"/>
                <w:szCs w:val="20"/>
                <w:lang w:val="ka-GE"/>
              </w:rPr>
              <w:t>პარლამენტის</w:t>
            </w:r>
            <w:r w:rsidRPr="00370FAD">
              <w:rPr>
                <w:rFonts w:ascii="Sylfaen" w:hAnsi="Sylfaen"/>
                <w:noProof/>
                <w:sz w:val="20"/>
                <w:szCs w:val="20"/>
                <w:lang w:val="ka-GE"/>
              </w:rPr>
              <w:t xml:space="preserve"> </w:t>
            </w:r>
            <w:r w:rsidRPr="00370FAD">
              <w:rPr>
                <w:rFonts w:ascii="Sylfaen" w:hAnsi="Sylfaen" w:cs="Sylfaen"/>
                <w:noProof/>
                <w:sz w:val="20"/>
                <w:szCs w:val="20"/>
                <w:lang w:val="ka-GE"/>
              </w:rPr>
              <w:t>აპარატში და პრეზიდენტის</w:t>
            </w:r>
            <w:r w:rsidRPr="00370FAD">
              <w:rPr>
                <w:rFonts w:ascii="Sylfaen" w:hAnsi="Sylfaen"/>
                <w:noProof/>
                <w:sz w:val="20"/>
                <w:szCs w:val="20"/>
                <w:lang w:val="ka-GE"/>
              </w:rPr>
              <w:t xml:space="preserve"> </w:t>
            </w:r>
            <w:r w:rsidRPr="00370FAD">
              <w:rPr>
                <w:rFonts w:ascii="Sylfaen" w:hAnsi="Sylfaen" w:cs="Sylfaen"/>
                <w:noProof/>
                <w:sz w:val="20"/>
                <w:szCs w:val="20"/>
                <w:lang w:val="ka-GE"/>
              </w:rPr>
              <w:t>ადმინისტრაციაში, ქალაქებისა</w:t>
            </w:r>
            <w:r w:rsidRPr="00370FAD">
              <w:rPr>
                <w:rFonts w:ascii="Sylfaen" w:hAnsi="Sylfaen"/>
                <w:noProof/>
                <w:sz w:val="20"/>
                <w:szCs w:val="20"/>
                <w:lang w:val="ka-GE"/>
              </w:rPr>
              <w:t xml:space="preserve"> </w:t>
            </w:r>
            <w:r w:rsidRPr="00370FAD">
              <w:rPr>
                <w:rFonts w:ascii="Sylfaen" w:hAnsi="Sylfaen" w:cs="Sylfaen"/>
                <w:noProof/>
                <w:sz w:val="20"/>
                <w:szCs w:val="20"/>
                <w:lang w:val="ka-GE"/>
              </w:rPr>
              <w:t>და</w:t>
            </w:r>
            <w:r w:rsidRPr="00370FAD">
              <w:rPr>
                <w:rFonts w:ascii="Sylfaen" w:hAnsi="Sylfaen"/>
                <w:noProof/>
                <w:sz w:val="20"/>
                <w:szCs w:val="20"/>
                <w:lang w:val="ka-GE"/>
              </w:rPr>
              <w:t xml:space="preserve"> </w:t>
            </w:r>
            <w:r w:rsidRPr="00370FAD">
              <w:rPr>
                <w:rFonts w:ascii="Sylfaen" w:hAnsi="Sylfaen" w:cs="Sylfaen"/>
                <w:noProof/>
                <w:sz w:val="20"/>
                <w:szCs w:val="20"/>
                <w:lang w:val="ka-GE"/>
              </w:rPr>
              <w:t>მუნიციპალიტეტების</w:t>
            </w:r>
            <w:r w:rsidRPr="00370FAD">
              <w:rPr>
                <w:rFonts w:ascii="Sylfaen" w:hAnsi="Sylfaen"/>
                <w:noProof/>
                <w:sz w:val="20"/>
                <w:szCs w:val="20"/>
                <w:lang w:val="ka-GE"/>
              </w:rPr>
              <w:t xml:space="preserve"> </w:t>
            </w:r>
            <w:r w:rsidRPr="00370FAD">
              <w:rPr>
                <w:rFonts w:ascii="Sylfaen" w:hAnsi="Sylfaen" w:cs="Sylfaen"/>
                <w:noProof/>
                <w:sz w:val="20"/>
                <w:szCs w:val="20"/>
                <w:lang w:val="ka-GE"/>
              </w:rPr>
              <w:t>მმართველობითი</w:t>
            </w:r>
            <w:r w:rsidRPr="00370FAD">
              <w:rPr>
                <w:rFonts w:ascii="Sylfaen" w:hAnsi="Sylfaen"/>
                <w:noProof/>
                <w:sz w:val="20"/>
                <w:szCs w:val="20"/>
                <w:lang w:val="ka-GE"/>
              </w:rPr>
              <w:t xml:space="preserve"> </w:t>
            </w:r>
            <w:r w:rsidRPr="00370FAD">
              <w:rPr>
                <w:rFonts w:ascii="Sylfaen" w:hAnsi="Sylfaen" w:cs="Sylfaen"/>
                <w:noProof/>
                <w:sz w:val="20"/>
                <w:szCs w:val="20"/>
                <w:lang w:val="ka-GE"/>
              </w:rPr>
              <w:t>ორგანოები და ა.შ.);</w:t>
            </w:r>
            <w:r w:rsidRPr="00370FAD">
              <w:rPr>
                <w:rFonts w:ascii="Sylfaen" w:hAnsi="Sylfaen"/>
                <w:sz w:val="20"/>
                <w:szCs w:val="20"/>
                <w:lang w:val="ka-GE"/>
              </w:rPr>
              <w:t xml:space="preserve"> ბიზნესის და </w:t>
            </w:r>
            <w:r w:rsidRPr="00370FAD">
              <w:rPr>
                <w:rFonts w:ascii="Sylfaen" w:hAnsi="Sylfaen" w:cs="Sylfaen"/>
                <w:noProof/>
                <w:sz w:val="20"/>
                <w:szCs w:val="20"/>
                <w:lang w:val="ka-GE"/>
              </w:rPr>
              <w:t>სამეწარმეო</w:t>
            </w:r>
            <w:r w:rsidRPr="00370FAD">
              <w:rPr>
                <w:rFonts w:ascii="Sylfaen" w:hAnsi="Sylfaen"/>
                <w:sz w:val="20"/>
                <w:szCs w:val="20"/>
                <w:lang w:val="ka-GE"/>
              </w:rPr>
              <w:t xml:space="preserve"> სექტორში (მაგ. ბანკებში, საკრედიტო ორგანიზაციებში, საბროკერო ფირმებში, </w:t>
            </w:r>
            <w:r w:rsidRPr="00370FAD">
              <w:rPr>
                <w:rFonts w:ascii="Sylfaen" w:hAnsi="Sylfaen" w:cs="Sylfaen"/>
                <w:noProof/>
                <w:sz w:val="20"/>
                <w:szCs w:val="20"/>
                <w:lang w:val="ka-GE"/>
              </w:rPr>
              <w:t>კონსალტინგურ</w:t>
            </w:r>
            <w:r w:rsidRPr="00370FAD">
              <w:rPr>
                <w:rFonts w:ascii="Sylfaen" w:hAnsi="Sylfaen"/>
                <w:noProof/>
                <w:sz w:val="20"/>
                <w:szCs w:val="20"/>
                <w:lang w:val="ka-GE"/>
              </w:rPr>
              <w:t xml:space="preserve"> </w:t>
            </w:r>
            <w:r w:rsidRPr="00370FAD">
              <w:rPr>
                <w:rFonts w:ascii="Sylfaen" w:hAnsi="Sylfaen" w:cs="Sylfaen"/>
                <w:noProof/>
                <w:sz w:val="20"/>
                <w:szCs w:val="20"/>
                <w:lang w:val="ka-GE"/>
              </w:rPr>
              <w:t>ცენტრებში</w:t>
            </w:r>
            <w:r w:rsidRPr="00370FAD">
              <w:rPr>
                <w:rFonts w:ascii="Sylfaen" w:hAnsi="Sylfaen"/>
                <w:sz w:val="20"/>
                <w:szCs w:val="20"/>
                <w:lang w:val="ka-GE"/>
              </w:rPr>
              <w:t xml:space="preserve"> და ა.შ.), </w:t>
            </w:r>
            <w:r w:rsidRPr="00370FAD">
              <w:rPr>
                <w:rFonts w:ascii="Sylfaen" w:hAnsi="Sylfaen" w:cs="Sylfaen"/>
                <w:noProof/>
                <w:sz w:val="20"/>
                <w:szCs w:val="20"/>
                <w:lang w:val="ka-GE"/>
              </w:rPr>
              <w:t>საერთაშორისო</w:t>
            </w:r>
            <w:r w:rsidRPr="00370FAD">
              <w:rPr>
                <w:rFonts w:ascii="Sylfaen" w:hAnsi="Sylfaen"/>
                <w:noProof/>
                <w:sz w:val="20"/>
                <w:szCs w:val="20"/>
                <w:lang w:val="ka-GE"/>
              </w:rPr>
              <w:t xml:space="preserve"> ეკონომიკურ </w:t>
            </w:r>
            <w:r w:rsidRPr="00370FAD">
              <w:rPr>
                <w:rFonts w:ascii="Sylfaen" w:hAnsi="Sylfaen" w:cs="Sylfaen"/>
                <w:noProof/>
                <w:sz w:val="20"/>
                <w:szCs w:val="20"/>
                <w:lang w:val="ka-GE"/>
              </w:rPr>
              <w:t>ორგანიზაციებში</w:t>
            </w:r>
            <w:r w:rsidRPr="00370FAD">
              <w:rPr>
                <w:rFonts w:ascii="Sylfaen" w:hAnsi="Sylfaen"/>
                <w:sz w:val="20"/>
                <w:szCs w:val="20"/>
                <w:lang w:val="ka-GE"/>
              </w:rPr>
              <w:t xml:space="preserve">, </w:t>
            </w:r>
            <w:r w:rsidRPr="00370FAD">
              <w:rPr>
                <w:rFonts w:ascii="Sylfaen" w:hAnsi="Sylfaen" w:cs="Sylfaen"/>
                <w:noProof/>
                <w:sz w:val="20"/>
                <w:szCs w:val="20"/>
                <w:lang w:val="ka-GE"/>
              </w:rPr>
              <w:t>სამეცნიერო</w:t>
            </w:r>
            <w:r w:rsidRPr="00370FAD">
              <w:rPr>
                <w:rFonts w:ascii="Sylfaen" w:hAnsi="Sylfaen"/>
                <w:noProof/>
                <w:sz w:val="20"/>
                <w:szCs w:val="20"/>
                <w:lang w:val="ka-GE"/>
              </w:rPr>
              <w:t>-</w:t>
            </w:r>
            <w:r w:rsidRPr="00370FAD">
              <w:rPr>
                <w:rFonts w:ascii="Sylfaen" w:hAnsi="Sylfaen" w:cs="Sylfaen"/>
                <w:noProof/>
                <w:sz w:val="20"/>
                <w:szCs w:val="20"/>
                <w:lang w:val="ka-GE"/>
              </w:rPr>
              <w:t>კვლევით</w:t>
            </w:r>
            <w:r w:rsidRPr="00370FAD">
              <w:rPr>
                <w:rFonts w:ascii="Sylfaen" w:hAnsi="Sylfaen"/>
                <w:noProof/>
                <w:sz w:val="20"/>
                <w:szCs w:val="20"/>
                <w:lang w:val="ka-GE"/>
              </w:rPr>
              <w:t xml:space="preserve"> </w:t>
            </w:r>
            <w:r w:rsidRPr="00370FAD">
              <w:rPr>
                <w:rFonts w:ascii="Sylfaen" w:hAnsi="Sylfaen" w:cs="Sylfaen"/>
                <w:noProof/>
                <w:sz w:val="20"/>
                <w:szCs w:val="20"/>
                <w:lang w:val="ka-GE"/>
              </w:rPr>
              <w:t>დაწესებულებებში, უმაღლეს</w:t>
            </w:r>
            <w:r w:rsidRPr="00370FAD">
              <w:rPr>
                <w:rFonts w:ascii="Sylfaen" w:hAnsi="Sylfaen"/>
                <w:noProof/>
                <w:sz w:val="20"/>
                <w:szCs w:val="20"/>
                <w:lang w:val="ka-GE"/>
              </w:rPr>
              <w:t xml:space="preserve"> </w:t>
            </w:r>
            <w:r w:rsidRPr="00370FAD">
              <w:rPr>
                <w:rFonts w:ascii="Sylfaen" w:hAnsi="Sylfaen" w:cs="Sylfaen"/>
                <w:noProof/>
                <w:sz w:val="20"/>
                <w:szCs w:val="20"/>
                <w:lang w:val="ka-GE"/>
              </w:rPr>
              <w:t>სასწავლო დაწესებულებებში.</w:t>
            </w: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17A5" w:rsidRPr="00370FAD" w:rsidRDefault="006217A5" w:rsidP="00370FAD">
            <w:pPr>
              <w:spacing w:after="0" w:line="240" w:lineRule="auto"/>
              <w:rPr>
                <w:rFonts w:ascii="Sylfaen" w:hAnsi="Sylfaen" w:cs="Sylfaen"/>
                <w:b/>
                <w:bCs/>
                <w:color w:val="943634" w:themeColor="accent2" w:themeShade="BF"/>
                <w:sz w:val="20"/>
                <w:szCs w:val="20"/>
                <w:lang w:val="ka-GE"/>
              </w:rPr>
            </w:pPr>
            <w:r w:rsidRPr="00370FA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6217A5" w:rsidRPr="00370FAD" w:rsidTr="006217A5">
        <w:tc>
          <w:tcPr>
            <w:tcW w:w="11307" w:type="dxa"/>
            <w:gridSpan w:val="5"/>
            <w:tcBorders>
              <w:top w:val="single" w:sz="18" w:space="0" w:color="auto"/>
              <w:left w:val="single" w:sz="18" w:space="0" w:color="auto"/>
              <w:bottom w:val="single" w:sz="18" w:space="0" w:color="auto"/>
              <w:right w:val="single" w:sz="18" w:space="0" w:color="auto"/>
            </w:tcBorders>
          </w:tcPr>
          <w:p w:rsidR="00E3495F" w:rsidRPr="00370FAD" w:rsidRDefault="00E3495F" w:rsidP="00370FAD">
            <w:pPr>
              <w:spacing w:before="120" w:after="0" w:line="240" w:lineRule="auto"/>
              <w:jc w:val="both"/>
              <w:rPr>
                <w:rFonts w:ascii="Sylfaen" w:hAnsi="Sylfaen"/>
                <w:noProof/>
                <w:sz w:val="20"/>
                <w:szCs w:val="20"/>
              </w:rPr>
            </w:pPr>
            <w:r w:rsidRPr="00370FAD">
              <w:rPr>
                <w:rFonts w:ascii="Sylfaen" w:hAnsi="Sylfaen" w:cs="Sylfaen"/>
                <w:noProof/>
                <w:sz w:val="20"/>
                <w:szCs w:val="20"/>
              </w:rPr>
              <w:t>პროგრამით</w:t>
            </w:r>
            <w:r w:rsidRPr="00370FAD">
              <w:rPr>
                <w:rFonts w:ascii="Sylfaen" w:hAnsi="Sylfaen"/>
                <w:noProof/>
                <w:sz w:val="20"/>
                <w:szCs w:val="20"/>
              </w:rPr>
              <w:t xml:space="preserve"> </w:t>
            </w:r>
            <w:r w:rsidRPr="00370FAD">
              <w:rPr>
                <w:rFonts w:ascii="Sylfaen" w:hAnsi="Sylfaen" w:cs="Sylfaen"/>
                <w:noProof/>
                <w:sz w:val="20"/>
                <w:szCs w:val="20"/>
              </w:rPr>
              <w:t>გათვალისწინებული</w:t>
            </w:r>
            <w:r w:rsidRPr="00370FAD">
              <w:rPr>
                <w:rFonts w:ascii="Sylfaen" w:hAnsi="Sylfaen"/>
                <w:noProof/>
                <w:sz w:val="20"/>
                <w:szCs w:val="20"/>
              </w:rPr>
              <w:t xml:space="preserve"> </w:t>
            </w:r>
            <w:r w:rsidRPr="00370FAD">
              <w:rPr>
                <w:rFonts w:ascii="Sylfaen" w:hAnsi="Sylfaen" w:cs="Sylfaen"/>
                <w:noProof/>
                <w:sz w:val="20"/>
                <w:szCs w:val="20"/>
              </w:rPr>
              <w:t>სამეცნიერო</w:t>
            </w:r>
            <w:r w:rsidRPr="00370FAD">
              <w:rPr>
                <w:rFonts w:ascii="Sylfaen" w:hAnsi="Sylfaen"/>
                <w:noProof/>
                <w:sz w:val="20"/>
                <w:szCs w:val="20"/>
              </w:rPr>
              <w:t xml:space="preserve"> </w:t>
            </w:r>
            <w:r w:rsidRPr="00370FAD">
              <w:rPr>
                <w:rFonts w:ascii="Sylfaen" w:hAnsi="Sylfaen" w:cs="Sylfaen"/>
                <w:noProof/>
                <w:sz w:val="20"/>
                <w:szCs w:val="20"/>
              </w:rPr>
              <w:t>კვლევის</w:t>
            </w:r>
            <w:r w:rsidRPr="00370FAD">
              <w:rPr>
                <w:rFonts w:ascii="Sylfaen" w:hAnsi="Sylfaen"/>
                <w:noProof/>
                <w:sz w:val="20"/>
                <w:szCs w:val="20"/>
              </w:rPr>
              <w:t xml:space="preserve"> </w:t>
            </w:r>
            <w:r w:rsidRPr="00370FAD">
              <w:rPr>
                <w:rFonts w:ascii="Sylfaen" w:hAnsi="Sylfaen" w:cs="Sylfaen"/>
                <w:noProof/>
                <w:sz w:val="20"/>
                <w:szCs w:val="20"/>
              </w:rPr>
              <w:t>მატერიალურ</w:t>
            </w:r>
            <w:r w:rsidRPr="00370FAD">
              <w:rPr>
                <w:rFonts w:ascii="Sylfaen" w:hAnsi="Sylfaen"/>
                <w:noProof/>
                <w:sz w:val="20"/>
                <w:szCs w:val="20"/>
              </w:rPr>
              <w:t>-</w:t>
            </w:r>
            <w:r w:rsidRPr="00370FAD">
              <w:rPr>
                <w:rFonts w:ascii="Sylfaen" w:hAnsi="Sylfaen" w:cs="Sylfaen"/>
                <w:noProof/>
                <w:sz w:val="20"/>
                <w:szCs w:val="20"/>
              </w:rPr>
              <w:t>ტექნიკური</w:t>
            </w:r>
            <w:r w:rsidRPr="00370FAD">
              <w:rPr>
                <w:rFonts w:ascii="Sylfaen" w:hAnsi="Sylfaen"/>
                <w:noProof/>
                <w:sz w:val="20"/>
                <w:szCs w:val="20"/>
              </w:rPr>
              <w:t xml:space="preserve"> </w:t>
            </w:r>
            <w:r w:rsidRPr="00370FAD">
              <w:rPr>
                <w:rFonts w:ascii="Sylfaen" w:hAnsi="Sylfaen" w:cs="Sylfaen"/>
                <w:noProof/>
                <w:sz w:val="20"/>
                <w:szCs w:val="20"/>
              </w:rPr>
              <w:t>ბაზას</w:t>
            </w:r>
            <w:r w:rsidRPr="00370FAD">
              <w:rPr>
                <w:rFonts w:ascii="Sylfaen" w:hAnsi="Sylfaen"/>
                <w:noProof/>
                <w:sz w:val="20"/>
                <w:szCs w:val="20"/>
              </w:rPr>
              <w:t xml:space="preserve"> </w:t>
            </w:r>
            <w:r w:rsidRPr="00370FAD">
              <w:rPr>
                <w:rFonts w:ascii="Sylfaen" w:hAnsi="Sylfaen" w:cs="Sylfaen"/>
                <w:noProof/>
                <w:sz w:val="20"/>
                <w:szCs w:val="20"/>
              </w:rPr>
              <w:t>წარმოადგენს</w:t>
            </w:r>
            <w:r w:rsidRPr="00370FAD">
              <w:rPr>
                <w:rFonts w:ascii="Sylfaen" w:hAnsi="Sylfaen"/>
                <w:noProof/>
                <w:sz w:val="20"/>
                <w:szCs w:val="20"/>
              </w:rPr>
              <w:t>:</w:t>
            </w:r>
          </w:p>
          <w:p w:rsidR="00E3495F" w:rsidRPr="00370FAD" w:rsidRDefault="00E3495F" w:rsidP="00370FAD">
            <w:pPr>
              <w:numPr>
                <w:ilvl w:val="0"/>
                <w:numId w:val="14"/>
              </w:numPr>
              <w:tabs>
                <w:tab w:val="clear" w:pos="720"/>
                <w:tab w:val="num" w:pos="540"/>
              </w:tabs>
              <w:spacing w:after="0" w:line="240" w:lineRule="auto"/>
              <w:ind w:left="540" w:hanging="180"/>
              <w:jc w:val="both"/>
              <w:rPr>
                <w:rFonts w:ascii="Sylfaen" w:hAnsi="Sylfaen"/>
                <w:noProof/>
                <w:sz w:val="20"/>
                <w:szCs w:val="20"/>
                <w:lang w:val="ka-GE"/>
              </w:rPr>
            </w:pPr>
            <w:r w:rsidRPr="00370FAD">
              <w:rPr>
                <w:rFonts w:ascii="Sylfaen" w:hAnsi="Sylfaen" w:cs="Sylfaen"/>
                <w:sz w:val="20"/>
                <w:szCs w:val="20"/>
                <w:lang w:val="ka-GE"/>
              </w:rPr>
              <w:t>რესურსები: აწსუ-ს</w:t>
            </w:r>
            <w:r w:rsidRPr="00370FAD">
              <w:rPr>
                <w:rFonts w:ascii="Sylfaen" w:hAnsi="Sylfaen" w:cs="Arial"/>
                <w:sz w:val="20"/>
                <w:szCs w:val="20"/>
              </w:rPr>
              <w:t xml:space="preserve"> </w:t>
            </w:r>
            <w:r w:rsidRPr="00370FAD">
              <w:rPr>
                <w:rFonts w:ascii="Sylfaen" w:hAnsi="Sylfaen" w:cs="Arial"/>
                <w:sz w:val="20"/>
                <w:szCs w:val="20"/>
                <w:lang w:val="ka-GE"/>
              </w:rPr>
              <w:t xml:space="preserve">სასწავლო </w:t>
            </w:r>
            <w:r w:rsidRPr="00370FAD">
              <w:rPr>
                <w:rFonts w:ascii="Sylfaen" w:hAnsi="Sylfaen" w:cs="Sylfaen"/>
                <w:sz w:val="20"/>
                <w:szCs w:val="20"/>
              </w:rPr>
              <w:t>კორპუსები</w:t>
            </w:r>
            <w:r w:rsidRPr="00370FAD">
              <w:rPr>
                <w:rFonts w:ascii="Sylfaen" w:hAnsi="Sylfaen" w:cs="Sylfaen"/>
                <w:sz w:val="20"/>
                <w:szCs w:val="20"/>
                <w:lang w:val="ka-GE"/>
              </w:rPr>
              <w:t>;</w:t>
            </w:r>
          </w:p>
          <w:p w:rsidR="00E3495F" w:rsidRPr="00370FAD" w:rsidRDefault="00E3495F" w:rsidP="00370FAD">
            <w:pPr>
              <w:numPr>
                <w:ilvl w:val="0"/>
                <w:numId w:val="14"/>
              </w:numPr>
              <w:tabs>
                <w:tab w:val="clear" w:pos="720"/>
                <w:tab w:val="num" w:pos="540"/>
              </w:tabs>
              <w:spacing w:after="0" w:line="240" w:lineRule="auto"/>
              <w:ind w:left="540" w:hanging="180"/>
              <w:jc w:val="both"/>
              <w:rPr>
                <w:rFonts w:ascii="Sylfaen" w:hAnsi="Sylfaen"/>
                <w:noProof/>
                <w:sz w:val="20"/>
                <w:szCs w:val="20"/>
                <w:lang w:val="ka-GE"/>
              </w:rPr>
            </w:pPr>
            <w:r w:rsidRPr="00370FAD">
              <w:rPr>
                <w:rFonts w:ascii="Sylfaen" w:hAnsi="Sylfaen"/>
                <w:sz w:val="20"/>
                <w:szCs w:val="20"/>
                <w:lang w:val="ka-GE"/>
              </w:rPr>
              <w:t>აწსუ</w:t>
            </w:r>
            <w:r w:rsidRPr="00370FAD">
              <w:rPr>
                <w:rFonts w:ascii="Sylfaen" w:hAnsi="Sylfaen"/>
                <w:noProof/>
                <w:sz w:val="20"/>
                <w:szCs w:val="20"/>
              </w:rPr>
              <w:t>-</w:t>
            </w:r>
            <w:r w:rsidRPr="00370FAD">
              <w:rPr>
                <w:rFonts w:ascii="Sylfaen" w:hAnsi="Sylfaen" w:cs="Sylfaen"/>
                <w:noProof/>
                <w:sz w:val="20"/>
                <w:szCs w:val="20"/>
              </w:rPr>
              <w:t>ის</w:t>
            </w:r>
            <w:r w:rsidRPr="00370FAD">
              <w:rPr>
                <w:rFonts w:ascii="Sylfaen" w:hAnsi="Sylfaen"/>
                <w:noProof/>
                <w:sz w:val="20"/>
                <w:szCs w:val="20"/>
              </w:rPr>
              <w:t xml:space="preserve"> </w:t>
            </w:r>
            <w:r w:rsidRPr="00370FAD">
              <w:rPr>
                <w:rFonts w:ascii="Sylfaen" w:hAnsi="Sylfaen" w:cs="Sylfaen"/>
                <w:noProof/>
                <w:sz w:val="20"/>
                <w:szCs w:val="20"/>
              </w:rPr>
              <w:t>სამეცნიერო</w:t>
            </w:r>
            <w:r w:rsidRPr="00370FAD">
              <w:rPr>
                <w:rFonts w:ascii="Sylfaen" w:hAnsi="Sylfaen"/>
                <w:noProof/>
                <w:sz w:val="20"/>
                <w:szCs w:val="20"/>
              </w:rPr>
              <w:t xml:space="preserve"> </w:t>
            </w:r>
            <w:r w:rsidRPr="00370FAD">
              <w:rPr>
                <w:rFonts w:ascii="Sylfaen" w:hAnsi="Sylfaen" w:cs="Sylfaen"/>
                <w:noProof/>
                <w:sz w:val="20"/>
                <w:szCs w:val="20"/>
              </w:rPr>
              <w:t>ბიბლიოთეკა</w:t>
            </w:r>
            <w:r w:rsidRPr="00370FAD">
              <w:rPr>
                <w:rFonts w:ascii="Sylfaen" w:hAnsi="Sylfaen" w:cs="Sylfaen"/>
                <w:noProof/>
                <w:sz w:val="20"/>
                <w:szCs w:val="20"/>
                <w:lang w:val="ka-GE"/>
              </w:rPr>
              <w:t xml:space="preserve"> </w:t>
            </w:r>
            <w:r w:rsidRPr="00370FAD">
              <w:rPr>
                <w:rFonts w:ascii="Sylfaen" w:hAnsi="Sylfaen" w:cs="Sylfaen"/>
                <w:sz w:val="20"/>
                <w:szCs w:val="20"/>
                <w:lang w:val="ka-GE"/>
              </w:rPr>
              <w:t>და სამკითხველო დარბაზები</w:t>
            </w:r>
            <w:r w:rsidRPr="00370FAD">
              <w:rPr>
                <w:rFonts w:ascii="Sylfaen" w:hAnsi="Sylfaen"/>
                <w:noProof/>
                <w:sz w:val="20"/>
                <w:szCs w:val="20"/>
              </w:rPr>
              <w:t>;</w:t>
            </w:r>
            <w:r w:rsidRPr="00370FAD">
              <w:rPr>
                <w:rFonts w:ascii="Sylfaen" w:hAnsi="Sylfaen"/>
                <w:noProof/>
                <w:sz w:val="20"/>
                <w:szCs w:val="20"/>
                <w:lang w:val="ka-GE"/>
              </w:rPr>
              <w:t xml:space="preserve"> </w:t>
            </w:r>
          </w:p>
          <w:p w:rsidR="00E3495F" w:rsidRPr="00370FAD" w:rsidRDefault="00E3495F" w:rsidP="00370FAD">
            <w:pPr>
              <w:numPr>
                <w:ilvl w:val="0"/>
                <w:numId w:val="14"/>
              </w:numPr>
              <w:tabs>
                <w:tab w:val="clear" w:pos="720"/>
                <w:tab w:val="num" w:pos="540"/>
              </w:tabs>
              <w:spacing w:after="0" w:line="240" w:lineRule="auto"/>
              <w:ind w:left="540" w:hanging="180"/>
              <w:jc w:val="both"/>
              <w:rPr>
                <w:rFonts w:ascii="Sylfaen" w:hAnsi="Sylfaen"/>
                <w:noProof/>
                <w:sz w:val="20"/>
                <w:szCs w:val="20"/>
                <w:lang w:val="ka-GE"/>
              </w:rPr>
            </w:pPr>
            <w:r w:rsidRPr="00370FAD">
              <w:rPr>
                <w:rFonts w:ascii="Sylfaen" w:hAnsi="Sylfaen"/>
                <w:sz w:val="20"/>
                <w:szCs w:val="20"/>
                <w:lang w:val="ka-GE"/>
              </w:rPr>
              <w:t>აწსუ</w:t>
            </w:r>
            <w:r w:rsidRPr="00370FAD">
              <w:rPr>
                <w:rFonts w:ascii="Sylfaen" w:hAnsi="Sylfaen"/>
                <w:noProof/>
                <w:sz w:val="20"/>
                <w:szCs w:val="20"/>
              </w:rPr>
              <w:t>-</w:t>
            </w:r>
            <w:r w:rsidRPr="00370FAD">
              <w:rPr>
                <w:rFonts w:ascii="Sylfaen" w:hAnsi="Sylfaen" w:cs="Sylfaen"/>
                <w:noProof/>
                <w:sz w:val="20"/>
                <w:szCs w:val="20"/>
              </w:rPr>
              <w:t>ის</w:t>
            </w:r>
            <w:r w:rsidRPr="00370FAD">
              <w:rPr>
                <w:rFonts w:ascii="Sylfaen" w:hAnsi="Sylfaen"/>
                <w:noProof/>
                <w:sz w:val="20"/>
                <w:szCs w:val="20"/>
              </w:rPr>
              <w:t xml:space="preserve"> </w:t>
            </w:r>
            <w:r w:rsidRPr="00370FAD">
              <w:rPr>
                <w:rFonts w:ascii="Sylfaen" w:hAnsi="Sylfaen" w:cs="Arial"/>
                <w:sz w:val="20"/>
                <w:szCs w:val="20"/>
              </w:rPr>
              <w:t xml:space="preserve"> </w:t>
            </w:r>
            <w:r w:rsidRPr="00370FAD">
              <w:rPr>
                <w:rFonts w:ascii="Sylfaen" w:hAnsi="Sylfaen" w:cs="Sylfaen"/>
                <w:sz w:val="20"/>
                <w:szCs w:val="20"/>
              </w:rPr>
              <w:t>კომპიუტერული</w:t>
            </w:r>
            <w:r w:rsidRPr="00370FAD">
              <w:rPr>
                <w:rFonts w:ascii="Sylfaen" w:hAnsi="Sylfaen" w:cs="Arial"/>
                <w:sz w:val="20"/>
                <w:szCs w:val="20"/>
              </w:rPr>
              <w:t xml:space="preserve"> </w:t>
            </w:r>
            <w:r w:rsidRPr="00370FAD">
              <w:rPr>
                <w:rFonts w:ascii="Sylfaen" w:hAnsi="Sylfaen" w:cs="Sylfaen"/>
                <w:sz w:val="20"/>
                <w:szCs w:val="20"/>
              </w:rPr>
              <w:t>ცენტრ</w:t>
            </w:r>
            <w:r w:rsidRPr="00370FAD">
              <w:rPr>
                <w:rFonts w:ascii="Sylfaen" w:hAnsi="Sylfaen" w:cs="Sylfaen"/>
                <w:sz w:val="20"/>
                <w:szCs w:val="20"/>
                <w:lang w:val="ka-GE"/>
              </w:rPr>
              <w:t>ის აუდიტორიები</w:t>
            </w:r>
            <w:r w:rsidRPr="00370FAD">
              <w:rPr>
                <w:rFonts w:ascii="Sylfaen" w:hAnsi="Sylfaen" w:cs="Arial"/>
                <w:sz w:val="20"/>
                <w:szCs w:val="20"/>
              </w:rPr>
              <w:t>,</w:t>
            </w:r>
          </w:p>
          <w:p w:rsidR="00E3495F" w:rsidRPr="00370FAD" w:rsidRDefault="00E3495F" w:rsidP="00370FAD">
            <w:pPr>
              <w:numPr>
                <w:ilvl w:val="0"/>
                <w:numId w:val="14"/>
              </w:numPr>
              <w:tabs>
                <w:tab w:val="clear" w:pos="720"/>
                <w:tab w:val="num" w:pos="540"/>
              </w:tabs>
              <w:spacing w:after="0" w:line="240" w:lineRule="auto"/>
              <w:ind w:left="540" w:hanging="180"/>
              <w:jc w:val="both"/>
              <w:rPr>
                <w:rFonts w:ascii="Sylfaen" w:hAnsi="Sylfaen"/>
                <w:noProof/>
                <w:sz w:val="20"/>
                <w:szCs w:val="20"/>
                <w:lang w:val="ka-GE"/>
              </w:rPr>
            </w:pPr>
            <w:r w:rsidRPr="00370FAD">
              <w:rPr>
                <w:rFonts w:ascii="Sylfaen" w:hAnsi="Sylfaen"/>
                <w:sz w:val="20"/>
                <w:szCs w:val="20"/>
                <w:lang w:val="ka-GE"/>
              </w:rPr>
              <w:t>აწსუ</w:t>
            </w:r>
            <w:r w:rsidRPr="00370FAD">
              <w:rPr>
                <w:rFonts w:ascii="Sylfaen" w:hAnsi="Sylfaen"/>
                <w:noProof/>
                <w:sz w:val="20"/>
                <w:szCs w:val="20"/>
              </w:rPr>
              <w:t>-</w:t>
            </w:r>
            <w:r w:rsidRPr="00370FAD">
              <w:rPr>
                <w:rFonts w:ascii="Sylfaen" w:hAnsi="Sylfaen" w:cs="Sylfaen"/>
                <w:noProof/>
                <w:sz w:val="20"/>
                <w:szCs w:val="20"/>
              </w:rPr>
              <w:t>ის</w:t>
            </w:r>
            <w:r w:rsidRPr="00370FAD">
              <w:rPr>
                <w:rFonts w:ascii="Sylfaen" w:hAnsi="Sylfaen"/>
                <w:noProof/>
                <w:sz w:val="20"/>
                <w:szCs w:val="20"/>
              </w:rPr>
              <w:t xml:space="preserve"> </w:t>
            </w:r>
            <w:r w:rsidRPr="00370FAD">
              <w:rPr>
                <w:rFonts w:ascii="Sylfaen" w:hAnsi="Sylfaen" w:cs="Sylfaen"/>
                <w:noProof/>
                <w:sz w:val="20"/>
                <w:szCs w:val="20"/>
                <w:lang w:val="ka-GE"/>
              </w:rPr>
              <w:t>ეკონომიკის</w:t>
            </w:r>
            <w:r w:rsidRPr="00370FAD">
              <w:rPr>
                <w:rFonts w:ascii="Sylfaen" w:hAnsi="Sylfaen"/>
                <w:noProof/>
                <w:sz w:val="20"/>
                <w:szCs w:val="20"/>
              </w:rPr>
              <w:t xml:space="preserve"> </w:t>
            </w:r>
            <w:r w:rsidRPr="00370FAD">
              <w:rPr>
                <w:rFonts w:ascii="Sylfaen" w:hAnsi="Sylfaen"/>
                <w:sz w:val="20"/>
                <w:szCs w:val="20"/>
                <w:lang w:val="ka-GE"/>
              </w:rPr>
              <w:t>დეპარტამენტის</w:t>
            </w:r>
            <w:r w:rsidRPr="00370FAD">
              <w:rPr>
                <w:rFonts w:ascii="Sylfaen" w:hAnsi="Sylfaen"/>
                <w:noProof/>
                <w:sz w:val="20"/>
                <w:szCs w:val="20"/>
              </w:rPr>
              <w:t xml:space="preserve"> </w:t>
            </w:r>
            <w:r w:rsidRPr="00370FAD">
              <w:rPr>
                <w:rFonts w:ascii="Sylfaen" w:hAnsi="Sylfaen" w:cs="Sylfaen"/>
                <w:noProof/>
                <w:sz w:val="20"/>
                <w:szCs w:val="20"/>
              </w:rPr>
              <w:t>ბიბლიოთეკა</w:t>
            </w:r>
            <w:r w:rsidRPr="00370FAD">
              <w:rPr>
                <w:rFonts w:ascii="Sylfaen" w:hAnsi="Sylfaen"/>
                <w:noProof/>
                <w:sz w:val="20"/>
                <w:szCs w:val="20"/>
              </w:rPr>
              <w:t>;</w:t>
            </w:r>
          </w:p>
          <w:p w:rsidR="00E3495F" w:rsidRPr="00370FAD" w:rsidRDefault="00E3495F" w:rsidP="00370FAD">
            <w:pPr>
              <w:tabs>
                <w:tab w:val="num" w:pos="540"/>
              </w:tabs>
              <w:spacing w:after="0" w:line="240" w:lineRule="auto"/>
              <w:ind w:left="540" w:hanging="180"/>
              <w:jc w:val="both"/>
              <w:rPr>
                <w:rFonts w:ascii="Sylfaen" w:hAnsi="Sylfaen"/>
                <w:noProof/>
                <w:sz w:val="20"/>
                <w:szCs w:val="20"/>
              </w:rPr>
            </w:pPr>
            <w:r w:rsidRPr="00370FAD">
              <w:rPr>
                <w:rFonts w:ascii="Sylfaen" w:hAnsi="Sylfaen"/>
                <w:noProof/>
                <w:sz w:val="20"/>
                <w:szCs w:val="20"/>
                <w:lang w:val="ka-GE"/>
              </w:rPr>
              <w:t xml:space="preserve">–  </w:t>
            </w:r>
            <w:r w:rsidRPr="00370FAD">
              <w:rPr>
                <w:rFonts w:ascii="Sylfaen" w:hAnsi="Sylfaen" w:cs="Sylfaen"/>
                <w:noProof/>
                <w:sz w:val="20"/>
                <w:szCs w:val="20"/>
              </w:rPr>
              <w:t>სადოქტორო</w:t>
            </w:r>
            <w:r w:rsidRPr="00370FAD">
              <w:rPr>
                <w:rFonts w:ascii="Sylfaen" w:hAnsi="Sylfaen"/>
                <w:noProof/>
                <w:sz w:val="20"/>
                <w:szCs w:val="20"/>
              </w:rPr>
              <w:t xml:space="preserve"> </w:t>
            </w:r>
            <w:r w:rsidRPr="00370FAD">
              <w:rPr>
                <w:rFonts w:ascii="Sylfaen" w:hAnsi="Sylfaen" w:cs="Sylfaen"/>
                <w:noProof/>
                <w:sz w:val="20"/>
                <w:szCs w:val="20"/>
              </w:rPr>
              <w:t>პროგრამის</w:t>
            </w:r>
            <w:r w:rsidRPr="00370FAD">
              <w:rPr>
                <w:rFonts w:ascii="Sylfaen" w:hAnsi="Sylfaen"/>
                <w:noProof/>
                <w:sz w:val="20"/>
                <w:szCs w:val="20"/>
              </w:rPr>
              <w:t xml:space="preserve"> </w:t>
            </w:r>
            <w:r w:rsidRPr="00370FAD">
              <w:rPr>
                <w:rFonts w:ascii="Sylfaen" w:hAnsi="Sylfaen" w:cs="Sylfaen"/>
                <w:noProof/>
                <w:sz w:val="20"/>
                <w:szCs w:val="20"/>
              </w:rPr>
              <w:t>ხელმძღვანელის</w:t>
            </w:r>
            <w:r w:rsidRPr="00370FAD">
              <w:rPr>
                <w:rFonts w:ascii="Sylfaen" w:hAnsi="Sylfaen"/>
                <w:noProof/>
                <w:sz w:val="20"/>
                <w:szCs w:val="20"/>
              </w:rPr>
              <w:t xml:space="preserve"> </w:t>
            </w:r>
            <w:r w:rsidRPr="00370FAD">
              <w:rPr>
                <w:rFonts w:ascii="Sylfaen" w:hAnsi="Sylfaen" w:cs="Sylfaen"/>
                <w:noProof/>
                <w:sz w:val="20"/>
                <w:szCs w:val="20"/>
              </w:rPr>
              <w:t>პირადი</w:t>
            </w:r>
            <w:r w:rsidRPr="00370FAD">
              <w:rPr>
                <w:rFonts w:ascii="Sylfaen" w:hAnsi="Sylfaen"/>
                <w:noProof/>
                <w:sz w:val="20"/>
                <w:szCs w:val="20"/>
              </w:rPr>
              <w:t xml:space="preserve"> </w:t>
            </w:r>
            <w:r w:rsidRPr="00370FAD">
              <w:rPr>
                <w:rFonts w:ascii="Sylfaen" w:hAnsi="Sylfaen" w:cs="Sylfaen"/>
                <w:noProof/>
                <w:sz w:val="20"/>
                <w:szCs w:val="20"/>
              </w:rPr>
              <w:t>ბიბლიოთეკა</w:t>
            </w:r>
            <w:r w:rsidRPr="00370FAD">
              <w:rPr>
                <w:rFonts w:ascii="Sylfaen" w:hAnsi="Sylfaen"/>
                <w:noProof/>
                <w:sz w:val="20"/>
                <w:szCs w:val="20"/>
              </w:rPr>
              <w:t>;</w:t>
            </w:r>
          </w:p>
          <w:p w:rsidR="00E3495F" w:rsidRPr="00370FAD" w:rsidRDefault="00E3495F" w:rsidP="00370FAD">
            <w:pPr>
              <w:tabs>
                <w:tab w:val="num" w:pos="540"/>
              </w:tabs>
              <w:spacing w:after="0" w:line="240" w:lineRule="auto"/>
              <w:ind w:left="540" w:hanging="180"/>
              <w:jc w:val="both"/>
              <w:rPr>
                <w:rFonts w:ascii="Sylfaen" w:hAnsi="Sylfaen"/>
                <w:noProof/>
                <w:sz w:val="20"/>
                <w:szCs w:val="20"/>
                <w:lang w:val="ka-GE"/>
              </w:rPr>
            </w:pPr>
            <w:r w:rsidRPr="00370FAD">
              <w:rPr>
                <w:rFonts w:ascii="Sylfaen" w:hAnsi="Sylfaen"/>
                <w:noProof/>
                <w:sz w:val="20"/>
                <w:szCs w:val="20"/>
                <w:lang w:val="ka-GE"/>
              </w:rPr>
              <w:t xml:space="preserve">– </w:t>
            </w:r>
            <w:r w:rsidRPr="00370FAD">
              <w:rPr>
                <w:rFonts w:ascii="Sylfaen" w:hAnsi="Sylfaen" w:cs="Sylfaen"/>
                <w:noProof/>
                <w:sz w:val="20"/>
                <w:szCs w:val="20"/>
              </w:rPr>
              <w:t>სადოქტორო</w:t>
            </w:r>
            <w:r w:rsidRPr="00370FAD">
              <w:rPr>
                <w:rFonts w:ascii="Sylfaen" w:hAnsi="Sylfaen" w:cs="Sylfaen"/>
                <w:noProof/>
                <w:sz w:val="20"/>
                <w:szCs w:val="20"/>
                <w:lang w:val="ka-GE"/>
              </w:rPr>
              <w:t xml:space="preserve"> </w:t>
            </w:r>
            <w:r w:rsidRPr="00370FAD">
              <w:rPr>
                <w:rFonts w:ascii="Sylfaen" w:hAnsi="Sylfaen" w:cs="Sylfaen"/>
                <w:noProof/>
                <w:sz w:val="20"/>
                <w:szCs w:val="20"/>
              </w:rPr>
              <w:t xml:space="preserve">პროგრამის </w:t>
            </w:r>
            <w:r w:rsidRPr="00370FAD">
              <w:rPr>
                <w:rFonts w:ascii="Sylfaen" w:hAnsi="Sylfaen" w:cs="Sylfaen"/>
                <w:noProof/>
                <w:sz w:val="20"/>
                <w:szCs w:val="20"/>
                <w:lang w:val="ka-GE"/>
              </w:rPr>
              <w:t>განმახორციელებელი</w:t>
            </w:r>
            <w:r w:rsidRPr="00370FAD">
              <w:rPr>
                <w:rFonts w:ascii="Sylfaen" w:hAnsi="Sylfaen"/>
                <w:noProof/>
                <w:sz w:val="20"/>
                <w:szCs w:val="20"/>
              </w:rPr>
              <w:t xml:space="preserve"> </w:t>
            </w:r>
            <w:r w:rsidRPr="00370FAD">
              <w:rPr>
                <w:rFonts w:ascii="Sylfaen" w:hAnsi="Sylfaen" w:cs="Sylfaen"/>
                <w:noProof/>
                <w:sz w:val="20"/>
                <w:szCs w:val="20"/>
              </w:rPr>
              <w:t>აკ</w:t>
            </w:r>
            <w:r w:rsidRPr="00370FAD">
              <w:rPr>
                <w:rFonts w:ascii="Sylfaen" w:hAnsi="Sylfaen" w:cs="Sylfaen"/>
                <w:noProof/>
                <w:sz w:val="20"/>
                <w:szCs w:val="20"/>
                <w:lang w:val="ka-GE"/>
              </w:rPr>
              <w:t>ა</w:t>
            </w:r>
            <w:r w:rsidRPr="00370FAD">
              <w:rPr>
                <w:rFonts w:ascii="Sylfaen" w:hAnsi="Sylfaen" w:cs="Sylfaen"/>
                <w:noProof/>
                <w:sz w:val="20"/>
                <w:szCs w:val="20"/>
              </w:rPr>
              <w:t>დემიური</w:t>
            </w:r>
            <w:r w:rsidRPr="00370FAD">
              <w:rPr>
                <w:rFonts w:ascii="Sylfaen" w:hAnsi="Sylfaen"/>
                <w:noProof/>
                <w:sz w:val="20"/>
                <w:szCs w:val="20"/>
              </w:rPr>
              <w:t xml:space="preserve"> </w:t>
            </w:r>
            <w:r w:rsidRPr="00370FAD">
              <w:rPr>
                <w:rFonts w:ascii="Sylfaen" w:hAnsi="Sylfaen" w:cs="Sylfaen"/>
                <w:noProof/>
                <w:sz w:val="20"/>
                <w:szCs w:val="20"/>
              </w:rPr>
              <w:t>პერსონალის</w:t>
            </w:r>
            <w:r w:rsidRPr="00370FAD">
              <w:rPr>
                <w:rFonts w:ascii="Sylfaen" w:hAnsi="Sylfaen"/>
                <w:noProof/>
                <w:sz w:val="20"/>
                <w:szCs w:val="20"/>
              </w:rPr>
              <w:t xml:space="preserve">  </w:t>
            </w:r>
            <w:r w:rsidRPr="00370FAD">
              <w:rPr>
                <w:rFonts w:ascii="Sylfaen" w:hAnsi="Sylfaen" w:cs="Sylfaen"/>
                <w:noProof/>
                <w:sz w:val="20"/>
                <w:szCs w:val="20"/>
              </w:rPr>
              <w:t>პირადი</w:t>
            </w:r>
            <w:r w:rsidRPr="00370FAD">
              <w:rPr>
                <w:rFonts w:ascii="Sylfaen" w:hAnsi="Sylfaen"/>
                <w:noProof/>
                <w:sz w:val="20"/>
                <w:szCs w:val="20"/>
              </w:rPr>
              <w:t xml:space="preserve"> </w:t>
            </w:r>
            <w:r w:rsidRPr="00370FAD">
              <w:rPr>
                <w:rFonts w:ascii="Sylfaen" w:hAnsi="Sylfaen" w:cs="Sylfaen"/>
                <w:noProof/>
                <w:sz w:val="20"/>
                <w:szCs w:val="20"/>
              </w:rPr>
              <w:t>ბიბლიოთეკა</w:t>
            </w:r>
            <w:r w:rsidRPr="00370FAD">
              <w:rPr>
                <w:rFonts w:ascii="Sylfaen" w:hAnsi="Sylfaen"/>
                <w:noProof/>
                <w:sz w:val="20"/>
                <w:szCs w:val="20"/>
              </w:rPr>
              <w:t>;</w:t>
            </w:r>
          </w:p>
          <w:p w:rsidR="00E3495F" w:rsidRPr="00370FAD" w:rsidRDefault="00E3495F" w:rsidP="00370FAD">
            <w:pPr>
              <w:tabs>
                <w:tab w:val="num" w:pos="540"/>
              </w:tabs>
              <w:spacing w:after="0" w:line="240" w:lineRule="auto"/>
              <w:ind w:left="540" w:hanging="180"/>
              <w:jc w:val="both"/>
              <w:rPr>
                <w:rFonts w:ascii="Sylfaen" w:hAnsi="Sylfaen"/>
                <w:noProof/>
                <w:sz w:val="20"/>
                <w:szCs w:val="20"/>
                <w:lang w:val="ka-GE"/>
              </w:rPr>
            </w:pPr>
            <w:r w:rsidRPr="00370FAD">
              <w:rPr>
                <w:rFonts w:ascii="Sylfaen" w:hAnsi="Sylfaen"/>
                <w:noProof/>
                <w:sz w:val="20"/>
                <w:szCs w:val="20"/>
                <w:lang w:val="ka-GE"/>
              </w:rPr>
              <w:t xml:space="preserve">–  </w:t>
            </w:r>
            <w:r w:rsidRPr="00370FAD">
              <w:rPr>
                <w:rFonts w:ascii="Sylfaen" w:hAnsi="Sylfaen"/>
                <w:sz w:val="20"/>
                <w:szCs w:val="20"/>
                <w:lang w:val="ka-GE"/>
              </w:rPr>
              <w:t>ქუთაისის საჯარო</w:t>
            </w:r>
            <w:r w:rsidRPr="00370FAD">
              <w:rPr>
                <w:rFonts w:ascii="Sylfaen" w:hAnsi="Sylfaen"/>
                <w:sz w:val="20"/>
                <w:szCs w:val="20"/>
              </w:rPr>
              <w:t>/სამეცნიერო უნივერსალური</w:t>
            </w:r>
            <w:r w:rsidRPr="00370FAD">
              <w:rPr>
                <w:rFonts w:ascii="Sylfaen" w:hAnsi="Sylfaen"/>
                <w:sz w:val="20"/>
                <w:szCs w:val="20"/>
                <w:lang w:val="ka-GE"/>
              </w:rPr>
              <w:t xml:space="preserve"> ბიბლიოთეკა;</w:t>
            </w:r>
          </w:p>
          <w:p w:rsidR="00D4613F" w:rsidRPr="00370FAD" w:rsidRDefault="00E3495F" w:rsidP="00370FAD">
            <w:pPr>
              <w:numPr>
                <w:ilvl w:val="0"/>
                <w:numId w:val="14"/>
              </w:numPr>
              <w:tabs>
                <w:tab w:val="clear" w:pos="720"/>
                <w:tab w:val="num" w:pos="540"/>
              </w:tabs>
              <w:spacing w:after="0" w:line="240" w:lineRule="auto"/>
              <w:ind w:left="540" w:hanging="180"/>
              <w:jc w:val="both"/>
              <w:rPr>
                <w:rFonts w:ascii="Sylfaen" w:hAnsi="Sylfaen" w:cs="Sylfaen"/>
                <w:b/>
                <w:bCs/>
                <w:sz w:val="20"/>
                <w:szCs w:val="20"/>
                <w:lang w:val="ka-GE"/>
              </w:rPr>
            </w:pPr>
            <w:r w:rsidRPr="00370FAD">
              <w:rPr>
                <w:rFonts w:ascii="Sylfaen" w:hAnsi="Sylfaen" w:cs="Sylfaen"/>
                <w:noProof/>
                <w:sz w:val="20"/>
                <w:szCs w:val="20"/>
              </w:rPr>
              <w:t>ქუთაისის</w:t>
            </w:r>
            <w:r w:rsidRPr="00370FAD">
              <w:rPr>
                <w:rFonts w:ascii="Sylfaen" w:hAnsi="Sylfaen"/>
                <w:noProof/>
                <w:sz w:val="20"/>
                <w:szCs w:val="20"/>
              </w:rPr>
              <w:t xml:space="preserve"> </w:t>
            </w:r>
            <w:r w:rsidRPr="00370FAD">
              <w:rPr>
                <w:rFonts w:ascii="Sylfaen" w:hAnsi="Sylfaen" w:cs="Sylfaen"/>
                <w:noProof/>
                <w:sz w:val="20"/>
                <w:szCs w:val="20"/>
              </w:rPr>
              <w:t>სახელმწიფო</w:t>
            </w:r>
            <w:r w:rsidRPr="00370FAD">
              <w:rPr>
                <w:rFonts w:ascii="Sylfaen" w:hAnsi="Sylfaen"/>
                <w:noProof/>
                <w:sz w:val="20"/>
                <w:szCs w:val="20"/>
              </w:rPr>
              <w:t xml:space="preserve"> </w:t>
            </w:r>
            <w:r w:rsidRPr="00370FAD">
              <w:rPr>
                <w:rFonts w:ascii="Sylfaen" w:hAnsi="Sylfaen" w:cs="Sylfaen"/>
                <w:noProof/>
                <w:sz w:val="20"/>
                <w:szCs w:val="20"/>
              </w:rPr>
              <w:t>არქივი</w:t>
            </w:r>
            <w:r w:rsidRPr="00370FAD">
              <w:rPr>
                <w:rFonts w:ascii="Sylfaen" w:hAnsi="Sylfaen"/>
                <w:noProof/>
                <w:sz w:val="20"/>
                <w:szCs w:val="20"/>
              </w:rPr>
              <w:t>;</w:t>
            </w:r>
          </w:p>
          <w:p w:rsidR="00D4613F" w:rsidRPr="00370FAD" w:rsidRDefault="00E3495F" w:rsidP="00370FAD">
            <w:pPr>
              <w:spacing w:before="120" w:after="0" w:line="240" w:lineRule="auto"/>
              <w:jc w:val="both"/>
              <w:rPr>
                <w:rFonts w:ascii="Sylfaen" w:hAnsi="Sylfaen"/>
                <w:sz w:val="20"/>
                <w:szCs w:val="20"/>
                <w:lang w:val="ka-GE"/>
              </w:rPr>
            </w:pPr>
            <w:r w:rsidRPr="00370FAD">
              <w:rPr>
                <w:rFonts w:ascii="Sylfaen" w:hAnsi="Sylfaen"/>
                <w:sz w:val="20"/>
                <w:szCs w:val="20"/>
                <w:lang w:val="af-ZA"/>
              </w:rPr>
              <w:t xml:space="preserve">აწსუ-ს </w:t>
            </w:r>
            <w:r w:rsidRPr="00370FAD">
              <w:rPr>
                <w:rFonts w:ascii="Sylfaen" w:hAnsi="Sylfaen"/>
                <w:sz w:val="20"/>
                <w:szCs w:val="20"/>
                <w:lang w:val="ka-GE"/>
              </w:rPr>
              <w:t>კომპიუტერული ლაბორატორიები</w:t>
            </w:r>
            <w:r w:rsidR="00D4613F" w:rsidRPr="00370FAD">
              <w:rPr>
                <w:rFonts w:ascii="Sylfaen" w:hAnsi="Sylfaen"/>
                <w:sz w:val="20"/>
                <w:szCs w:val="20"/>
                <w:lang w:val="ka-GE"/>
              </w:rPr>
              <w:t xml:space="preserve">, რომლებიც აღჭურვილია თანამედროვე კომპიუტერული ტექნიკით, რაც დოქტორანტებს მისცემს საშუალებას ისარგებლონ ინტერნეტ-რესურსებით, დაამუშაონ სტატიები და სამეცნიერო ნაშრომები, მოახდინონ საკუთარი სადოქტორო ნაშრომების კომპიუტერული დამუშავება, მოამზადონ და მოაწყონ პრეზენტაციები და ა.შ. </w:t>
            </w:r>
          </w:p>
          <w:p w:rsidR="00D4613F" w:rsidRPr="00370FAD" w:rsidRDefault="00D4613F" w:rsidP="00370FAD">
            <w:pPr>
              <w:spacing w:before="120" w:after="0" w:line="240" w:lineRule="auto"/>
              <w:jc w:val="both"/>
              <w:rPr>
                <w:rFonts w:ascii="Sylfaen" w:hAnsi="Sylfaen"/>
                <w:sz w:val="20"/>
                <w:szCs w:val="20"/>
                <w:lang w:val="ka-GE"/>
              </w:rPr>
            </w:pPr>
            <w:r w:rsidRPr="00370FAD">
              <w:rPr>
                <w:rFonts w:ascii="Sylfaen" w:hAnsi="Sylfaen"/>
                <w:sz w:val="20"/>
                <w:szCs w:val="20"/>
                <w:lang w:val="ka-GE"/>
              </w:rPr>
              <w:t>გარდა აღნიშნულისა, აწსუ აღჭურვილია საკმარისი სასწავლო კაბინეტებით, საკონფერენციო და სხდომათა დარბაზებით.</w:t>
            </w:r>
          </w:p>
          <w:p w:rsidR="00D4613F" w:rsidRPr="00370FAD" w:rsidRDefault="00D4613F" w:rsidP="00370FAD">
            <w:pPr>
              <w:spacing w:after="0" w:line="240" w:lineRule="auto"/>
              <w:jc w:val="both"/>
              <w:rPr>
                <w:rFonts w:ascii="Sylfaen" w:hAnsi="Sylfaen" w:cs="Sylfaen"/>
                <w:b/>
                <w:bCs/>
                <w:sz w:val="20"/>
                <w:szCs w:val="20"/>
                <w:lang w:val="ka-GE"/>
              </w:rPr>
            </w:pPr>
          </w:p>
        </w:tc>
      </w:tr>
      <w:tr w:rsidR="006217A5" w:rsidRPr="00370FAD" w:rsidTr="006217A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5"/>
            <w:tcBorders>
              <w:top w:val="single" w:sz="18" w:space="0" w:color="auto"/>
            </w:tcBorders>
          </w:tcPr>
          <w:p w:rsidR="006217A5" w:rsidRPr="00370FAD" w:rsidRDefault="006217A5" w:rsidP="00370FAD">
            <w:pPr>
              <w:spacing w:line="240" w:lineRule="auto"/>
              <w:rPr>
                <w:rFonts w:ascii="Sylfaen" w:hAnsi="Sylfaen"/>
                <w:b/>
                <w:sz w:val="20"/>
                <w:szCs w:val="20"/>
                <w:u w:val="single"/>
                <w:lang w:val="ka-GE"/>
              </w:rPr>
            </w:pPr>
          </w:p>
        </w:tc>
      </w:tr>
    </w:tbl>
    <w:p w:rsidR="006217A5" w:rsidRPr="00370FAD" w:rsidRDefault="006217A5" w:rsidP="00370FAD">
      <w:pPr>
        <w:spacing w:line="240" w:lineRule="auto"/>
        <w:rPr>
          <w:rFonts w:ascii="Sylfaen" w:hAnsi="Sylfaen"/>
          <w:b/>
          <w:i/>
          <w:sz w:val="20"/>
          <w:szCs w:val="20"/>
          <w:lang w:val="ka-GE"/>
        </w:rPr>
      </w:pPr>
    </w:p>
    <w:p w:rsidR="006217A5" w:rsidRPr="00370FAD" w:rsidRDefault="006217A5" w:rsidP="00370FAD">
      <w:pPr>
        <w:spacing w:line="240" w:lineRule="auto"/>
        <w:rPr>
          <w:b/>
          <w:sz w:val="20"/>
          <w:szCs w:val="20"/>
          <w:lang w:val="ka-GE"/>
        </w:rPr>
      </w:pPr>
    </w:p>
    <w:p w:rsidR="006217A5" w:rsidRPr="00370FAD" w:rsidRDefault="006217A5" w:rsidP="00370FAD">
      <w:pPr>
        <w:spacing w:line="240" w:lineRule="auto"/>
        <w:rPr>
          <w:b/>
          <w:sz w:val="20"/>
          <w:szCs w:val="20"/>
        </w:rPr>
      </w:pPr>
    </w:p>
    <w:p w:rsidR="006217A5" w:rsidRPr="00370FAD" w:rsidRDefault="006217A5" w:rsidP="00370FAD">
      <w:pPr>
        <w:spacing w:line="240" w:lineRule="auto"/>
        <w:rPr>
          <w:rFonts w:ascii="Sylfaen" w:hAnsi="Sylfaen"/>
          <w:b/>
          <w:sz w:val="20"/>
          <w:szCs w:val="20"/>
          <w:lang w:val="ka-GE"/>
        </w:rPr>
        <w:sectPr w:rsidR="006217A5" w:rsidRPr="00370FAD" w:rsidSect="00370FAD">
          <w:footerReference w:type="even" r:id="rId10"/>
          <w:footerReference w:type="default" r:id="rId11"/>
          <w:pgSz w:w="12240" w:h="15840"/>
          <w:pgMar w:top="1134" w:right="567" w:bottom="1134" w:left="1701" w:header="720" w:footer="720" w:gutter="0"/>
          <w:cols w:space="720"/>
          <w:docGrid w:linePitch="299"/>
        </w:sectPr>
      </w:pPr>
    </w:p>
    <w:p w:rsidR="006217A5" w:rsidRPr="00370FAD" w:rsidRDefault="006217A5" w:rsidP="00370FAD">
      <w:pPr>
        <w:autoSpaceDE w:val="0"/>
        <w:autoSpaceDN w:val="0"/>
        <w:adjustRightInd w:val="0"/>
        <w:spacing w:after="0" w:line="240" w:lineRule="auto"/>
        <w:jc w:val="right"/>
        <w:rPr>
          <w:rFonts w:ascii="Sylfaen" w:hAnsi="Sylfaen" w:cs="Sylfaen"/>
          <w:b/>
          <w:bCs/>
          <w:sz w:val="20"/>
          <w:szCs w:val="20"/>
          <w:lang w:val="ka-GE"/>
        </w:rPr>
      </w:pPr>
      <w:r w:rsidRPr="00370FAD">
        <w:rPr>
          <w:rFonts w:ascii="Sylfaen" w:hAnsi="Sylfaen" w:cs="Sylfaen"/>
          <w:b/>
          <w:bCs/>
          <w:sz w:val="20"/>
          <w:szCs w:val="20"/>
          <w:lang w:val="ka-GE"/>
        </w:rPr>
        <w:lastRenderedPageBreak/>
        <w:t>დანართი 1.</w:t>
      </w:r>
    </w:p>
    <w:p w:rsidR="00E3495F" w:rsidRPr="00370FAD" w:rsidRDefault="00E3495F" w:rsidP="00370FAD">
      <w:pPr>
        <w:spacing w:line="240" w:lineRule="auto"/>
        <w:jc w:val="center"/>
        <w:rPr>
          <w:rFonts w:ascii="Sylfaen" w:hAnsi="Sylfaen"/>
          <w:sz w:val="20"/>
          <w:szCs w:val="20"/>
          <w:lang w:val="ka-GE"/>
        </w:rPr>
      </w:pPr>
      <w:r w:rsidRPr="00370FAD">
        <w:rPr>
          <w:rFonts w:ascii="Sylfaen" w:hAnsi="Sylfaen"/>
          <w:b/>
          <w:sz w:val="20"/>
          <w:szCs w:val="20"/>
          <w:lang w:val="ka-GE"/>
        </w:rPr>
        <w:t>სადოქტორო პროგრამის სტრუქტურა:</w:t>
      </w:r>
    </w:p>
    <w:tbl>
      <w:tblPr>
        <w:tblpPr w:leftFromText="180" w:rightFromText="180" w:vertAnchor="page" w:horzAnchor="margin" w:tblpXSpec="center"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6160"/>
        <w:gridCol w:w="624"/>
        <w:gridCol w:w="746"/>
        <w:gridCol w:w="710"/>
        <w:gridCol w:w="722"/>
        <w:gridCol w:w="944"/>
        <w:gridCol w:w="473"/>
        <w:gridCol w:w="473"/>
        <w:gridCol w:w="472"/>
        <w:gridCol w:w="473"/>
        <w:gridCol w:w="559"/>
        <w:gridCol w:w="645"/>
      </w:tblGrid>
      <w:tr w:rsidR="00E3495F" w:rsidRPr="00370FAD" w:rsidTr="00EE75F9">
        <w:trPr>
          <w:trHeight w:val="331"/>
        </w:trPr>
        <w:tc>
          <w:tcPr>
            <w:tcW w:w="850" w:type="dxa"/>
            <w:vMerge w:val="restart"/>
            <w:tcBorders>
              <w:top w:val="double" w:sz="4" w:space="0" w:color="auto"/>
              <w:left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w:t>
            </w:r>
          </w:p>
        </w:tc>
        <w:tc>
          <w:tcPr>
            <w:tcW w:w="6160" w:type="dxa"/>
            <w:vMerge w:val="restart"/>
            <w:tcBorders>
              <w:top w:val="double" w:sz="4" w:space="0" w:color="auto"/>
              <w:left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კურსის დასახელება</w:t>
            </w:r>
          </w:p>
        </w:tc>
        <w:tc>
          <w:tcPr>
            <w:tcW w:w="624" w:type="dxa"/>
            <w:vMerge w:val="restart"/>
            <w:tcBorders>
              <w:top w:val="double" w:sz="4" w:space="0" w:color="auto"/>
              <w:lef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კრ</w:t>
            </w:r>
          </w:p>
        </w:tc>
        <w:tc>
          <w:tcPr>
            <w:tcW w:w="2178" w:type="dxa"/>
            <w:gridSpan w:val="3"/>
            <w:tcBorders>
              <w:top w:val="double" w:sz="4" w:space="0" w:color="auto"/>
            </w:tcBorders>
          </w:tcPr>
          <w:p w:rsidR="00E3495F" w:rsidRPr="00370FAD" w:rsidRDefault="00E3495F" w:rsidP="00370FAD">
            <w:pPr>
              <w:spacing w:line="240" w:lineRule="auto"/>
              <w:jc w:val="center"/>
              <w:rPr>
                <w:rFonts w:ascii="Sylfaen" w:hAnsi="Sylfaen" w:cs="Sylfaen"/>
                <w:sz w:val="20"/>
                <w:szCs w:val="20"/>
                <w:lang w:val="af-ZA"/>
              </w:rPr>
            </w:pPr>
            <w:r w:rsidRPr="00370FAD">
              <w:rPr>
                <w:rFonts w:ascii="Sylfaen" w:hAnsi="Sylfaen"/>
                <w:sz w:val="20"/>
                <w:szCs w:val="20"/>
                <w:lang w:val="ka-GE"/>
              </w:rPr>
              <w:t>დატვირთვის მოცულობა, სთ-ში</w:t>
            </w:r>
          </w:p>
        </w:tc>
        <w:tc>
          <w:tcPr>
            <w:tcW w:w="944" w:type="dxa"/>
            <w:vMerge w:val="restart"/>
            <w:tcBorders>
              <w:top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cs="Sylfaen"/>
                <w:sz w:val="20"/>
                <w:szCs w:val="20"/>
                <w:lang w:val="af-ZA"/>
              </w:rPr>
              <w:t>ლ/ჯგ</w:t>
            </w:r>
          </w:p>
        </w:tc>
        <w:tc>
          <w:tcPr>
            <w:tcW w:w="3095" w:type="dxa"/>
            <w:gridSpan w:val="6"/>
            <w:tcBorders>
              <w:top w:val="double" w:sz="4" w:space="0" w:color="auto"/>
              <w:left w:val="sing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სემესტრი</w:t>
            </w:r>
          </w:p>
        </w:tc>
      </w:tr>
      <w:tr w:rsidR="00E3495F" w:rsidRPr="00370FAD" w:rsidTr="00EE75F9">
        <w:trPr>
          <w:trHeight w:val="331"/>
        </w:trPr>
        <w:tc>
          <w:tcPr>
            <w:tcW w:w="850" w:type="dxa"/>
            <w:vMerge/>
            <w:tcBorders>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6160" w:type="dxa"/>
            <w:vMerge/>
            <w:tcBorders>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624" w:type="dxa"/>
            <w:vMerge/>
            <w:tcBorders>
              <w:left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746" w:type="dxa"/>
            <w:tcBorders>
              <w:bottom w:val="double" w:sz="4" w:space="0" w:color="auto"/>
            </w:tcBorders>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სულ</w:t>
            </w:r>
          </w:p>
        </w:tc>
        <w:tc>
          <w:tcPr>
            <w:tcW w:w="710" w:type="dxa"/>
            <w:tcBorders>
              <w:bottom w:val="double" w:sz="4" w:space="0" w:color="auto"/>
            </w:tcBorders>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საკ</w:t>
            </w:r>
          </w:p>
        </w:tc>
        <w:tc>
          <w:tcPr>
            <w:tcW w:w="722" w:type="dxa"/>
            <w:tcBorders>
              <w:bottom w:val="double" w:sz="4" w:space="0" w:color="auto"/>
            </w:tcBorders>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დამ</w:t>
            </w:r>
          </w:p>
        </w:tc>
        <w:tc>
          <w:tcPr>
            <w:tcW w:w="944" w:type="dxa"/>
            <w:vMerge/>
            <w:tcBorders>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473"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I</w:t>
            </w:r>
          </w:p>
        </w:tc>
        <w:tc>
          <w:tcPr>
            <w:tcW w:w="473" w:type="dxa"/>
            <w:tcBorders>
              <w:bottom w:val="double" w:sz="4" w:space="0" w:color="auto"/>
            </w:tcBorders>
            <w:shd w:val="clear" w:color="auto" w:fill="B6DDE8" w:themeFill="accent5" w:themeFillTint="66"/>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II</w:t>
            </w:r>
          </w:p>
        </w:tc>
        <w:tc>
          <w:tcPr>
            <w:tcW w:w="472"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III</w:t>
            </w:r>
          </w:p>
        </w:tc>
        <w:tc>
          <w:tcPr>
            <w:tcW w:w="473" w:type="dxa"/>
            <w:tcBorders>
              <w:bottom w:val="double" w:sz="4" w:space="0" w:color="auto"/>
            </w:tcBorders>
            <w:shd w:val="clear" w:color="auto" w:fill="D6E3BC" w:themeFill="accent3" w:themeFillTint="66"/>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IV</w:t>
            </w:r>
          </w:p>
        </w:tc>
        <w:tc>
          <w:tcPr>
            <w:tcW w:w="559"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V</w:t>
            </w:r>
          </w:p>
        </w:tc>
        <w:tc>
          <w:tcPr>
            <w:tcW w:w="645" w:type="dxa"/>
            <w:tcBorders>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VI</w:t>
            </w:r>
          </w:p>
        </w:tc>
      </w:tr>
      <w:tr w:rsidR="00E3495F" w:rsidRPr="00370FAD" w:rsidTr="00EE75F9">
        <w:trPr>
          <w:trHeight w:val="344"/>
        </w:trPr>
        <w:tc>
          <w:tcPr>
            <w:tcW w:w="850" w:type="dxa"/>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w:t>
            </w:r>
          </w:p>
        </w:tc>
        <w:tc>
          <w:tcPr>
            <w:tcW w:w="6160" w:type="dxa"/>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cs="Arial"/>
                <w:sz w:val="20"/>
                <w:szCs w:val="20"/>
                <w:lang w:val="ka-GE"/>
              </w:rPr>
            </w:pPr>
            <w:r w:rsidRPr="00370FAD">
              <w:rPr>
                <w:rFonts w:ascii="Sylfaen" w:hAnsi="Sylfaen" w:cs="Arial"/>
                <w:sz w:val="20"/>
                <w:szCs w:val="20"/>
                <w:lang w:val="ka-GE"/>
              </w:rPr>
              <w:t>2</w:t>
            </w:r>
          </w:p>
        </w:tc>
        <w:tc>
          <w:tcPr>
            <w:tcW w:w="624" w:type="dxa"/>
            <w:tcBorders>
              <w:top w:val="double" w:sz="4" w:space="0" w:color="auto"/>
              <w:left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3</w:t>
            </w:r>
          </w:p>
        </w:tc>
        <w:tc>
          <w:tcPr>
            <w:tcW w:w="746"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4</w:t>
            </w:r>
          </w:p>
        </w:tc>
        <w:tc>
          <w:tcPr>
            <w:tcW w:w="710"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5</w:t>
            </w:r>
          </w:p>
        </w:tc>
        <w:tc>
          <w:tcPr>
            <w:tcW w:w="722"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6</w:t>
            </w:r>
          </w:p>
        </w:tc>
        <w:tc>
          <w:tcPr>
            <w:tcW w:w="944"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7</w:t>
            </w:r>
          </w:p>
        </w:tc>
        <w:tc>
          <w:tcPr>
            <w:tcW w:w="473"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8</w:t>
            </w:r>
          </w:p>
        </w:tc>
        <w:tc>
          <w:tcPr>
            <w:tcW w:w="473" w:type="dxa"/>
            <w:tcBorders>
              <w:top w:val="double" w:sz="4" w:space="0" w:color="auto"/>
              <w:bottom w:val="double" w:sz="4" w:space="0" w:color="auto"/>
            </w:tcBorders>
            <w:shd w:val="clear" w:color="auto" w:fill="B6DDE8" w:themeFill="accent5" w:themeFillTint="66"/>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9</w:t>
            </w:r>
          </w:p>
        </w:tc>
        <w:tc>
          <w:tcPr>
            <w:tcW w:w="472"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10</w:t>
            </w:r>
          </w:p>
        </w:tc>
        <w:tc>
          <w:tcPr>
            <w:tcW w:w="473" w:type="dxa"/>
            <w:tcBorders>
              <w:top w:val="double" w:sz="4" w:space="0" w:color="auto"/>
              <w:bottom w:val="double" w:sz="4" w:space="0" w:color="auto"/>
            </w:tcBorders>
            <w:shd w:val="clear" w:color="auto" w:fill="D6E3BC" w:themeFill="accent3" w:themeFillTint="66"/>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11</w:t>
            </w:r>
          </w:p>
        </w:tc>
        <w:tc>
          <w:tcPr>
            <w:tcW w:w="559"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12</w:t>
            </w:r>
          </w:p>
        </w:tc>
        <w:tc>
          <w:tcPr>
            <w:tcW w:w="645"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13</w:t>
            </w:r>
          </w:p>
        </w:tc>
      </w:tr>
      <w:tr w:rsidR="00E3495F" w:rsidRPr="00370FAD" w:rsidTr="00EE75F9">
        <w:trPr>
          <w:trHeight w:hRule="exact" w:val="445"/>
        </w:trPr>
        <w:tc>
          <w:tcPr>
            <w:tcW w:w="13851" w:type="dxa"/>
            <w:gridSpan w:val="13"/>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r w:rsidRPr="00370FAD">
              <w:rPr>
                <w:rFonts w:ascii="Sylfaen" w:hAnsi="Sylfaen"/>
                <w:b/>
                <w:sz w:val="20"/>
                <w:szCs w:val="20"/>
                <w:lang w:val="ka-GE"/>
              </w:rPr>
              <w:t>სასწავლო კომპონენტი</w:t>
            </w:r>
          </w:p>
        </w:tc>
      </w:tr>
      <w:tr w:rsidR="00E3495F" w:rsidRPr="00370FAD" w:rsidTr="00EE75F9">
        <w:trPr>
          <w:trHeight w:val="331"/>
        </w:trPr>
        <w:tc>
          <w:tcPr>
            <w:tcW w:w="13851" w:type="dxa"/>
            <w:gridSpan w:val="13"/>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 xml:space="preserve">1. </w:t>
            </w:r>
            <w:r w:rsidRPr="00370FAD">
              <w:rPr>
                <w:rFonts w:ascii="Sylfaen" w:hAnsi="Sylfaen" w:cs="Arial"/>
                <w:b/>
                <w:bCs/>
                <w:sz w:val="20"/>
                <w:szCs w:val="20"/>
              </w:rPr>
              <w:t xml:space="preserve">საუნივერსიტეტო </w:t>
            </w:r>
            <w:r w:rsidRPr="00370FAD">
              <w:rPr>
                <w:rFonts w:ascii="Sylfaen" w:hAnsi="Sylfaen" w:cs="Arial"/>
                <w:b/>
                <w:bCs/>
                <w:sz w:val="20"/>
                <w:szCs w:val="20"/>
                <w:lang w:val="ka-GE"/>
              </w:rPr>
              <w:t xml:space="preserve">სავალდებულო </w:t>
            </w:r>
            <w:r w:rsidRPr="00370FAD">
              <w:rPr>
                <w:rFonts w:ascii="Sylfaen" w:hAnsi="Sylfaen" w:cs="Arial"/>
                <w:b/>
                <w:bCs/>
                <w:sz w:val="20"/>
                <w:szCs w:val="20"/>
              </w:rPr>
              <w:t>კურსები</w:t>
            </w:r>
          </w:p>
        </w:tc>
      </w:tr>
      <w:tr w:rsidR="00E3495F" w:rsidRPr="00370FAD" w:rsidTr="00EE75F9">
        <w:trPr>
          <w:trHeight w:val="331"/>
        </w:trPr>
        <w:tc>
          <w:tcPr>
            <w:tcW w:w="850" w:type="dxa"/>
            <w:tcBorders>
              <w:top w:val="double" w:sz="4" w:space="0" w:color="auto"/>
              <w:left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1.1</w:t>
            </w:r>
          </w:p>
        </w:tc>
        <w:tc>
          <w:tcPr>
            <w:tcW w:w="6160" w:type="dxa"/>
            <w:tcBorders>
              <w:top w:val="double" w:sz="4" w:space="0" w:color="auto"/>
              <w:left w:val="double" w:sz="4" w:space="0" w:color="auto"/>
              <w:right w:val="double" w:sz="4" w:space="0" w:color="auto"/>
            </w:tcBorders>
            <w:vAlign w:val="center"/>
          </w:tcPr>
          <w:p w:rsidR="00E3495F" w:rsidRPr="00370FAD" w:rsidRDefault="00E3495F" w:rsidP="00370FAD">
            <w:pPr>
              <w:spacing w:line="240" w:lineRule="auto"/>
              <w:rPr>
                <w:rFonts w:ascii="Sylfaen" w:hAnsi="Sylfaen" w:cs="Arial"/>
                <w:iCs/>
                <w:sz w:val="20"/>
                <w:szCs w:val="20"/>
              </w:rPr>
            </w:pPr>
            <w:r w:rsidRPr="00370FAD">
              <w:rPr>
                <w:rFonts w:ascii="Sylfaen" w:hAnsi="Sylfaen" w:cs="Arial"/>
                <w:iCs/>
                <w:sz w:val="20"/>
                <w:szCs w:val="20"/>
              </w:rPr>
              <w:t>სწავლების თანამედროვე მეთოდები და ტექნოლოგიები</w:t>
            </w:r>
          </w:p>
        </w:tc>
        <w:tc>
          <w:tcPr>
            <w:tcW w:w="624" w:type="dxa"/>
            <w:tcBorders>
              <w:top w:val="double" w:sz="4" w:space="0" w:color="auto"/>
              <w:left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5</w:t>
            </w:r>
          </w:p>
        </w:tc>
        <w:tc>
          <w:tcPr>
            <w:tcW w:w="746" w:type="dxa"/>
            <w:tcBorders>
              <w:top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lang w:val="ka-GE"/>
              </w:rPr>
              <w:t>1</w:t>
            </w:r>
            <w:r w:rsidRPr="00370FAD">
              <w:rPr>
                <w:rFonts w:ascii="Sylfaen" w:hAnsi="Sylfaen"/>
                <w:sz w:val="20"/>
                <w:szCs w:val="20"/>
              </w:rPr>
              <w:t>25</w:t>
            </w:r>
          </w:p>
        </w:tc>
        <w:tc>
          <w:tcPr>
            <w:tcW w:w="710" w:type="dxa"/>
            <w:tcBorders>
              <w:top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2" w:type="dxa"/>
            <w:tcBorders>
              <w:top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95</w:t>
            </w:r>
          </w:p>
        </w:tc>
        <w:tc>
          <w:tcPr>
            <w:tcW w:w="944" w:type="dxa"/>
            <w:tcBorders>
              <w:top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lang w:val="ka-GE"/>
              </w:rPr>
              <w:t>1</w:t>
            </w:r>
            <w:r w:rsidRPr="00370FAD">
              <w:rPr>
                <w:rFonts w:ascii="Sylfaen" w:hAnsi="Sylfaen"/>
                <w:sz w:val="20"/>
                <w:szCs w:val="20"/>
              </w:rPr>
              <w:t>/1</w:t>
            </w:r>
          </w:p>
        </w:tc>
        <w:tc>
          <w:tcPr>
            <w:tcW w:w="473" w:type="dxa"/>
            <w:tcBorders>
              <w:top w:val="double" w:sz="4" w:space="0" w:color="auto"/>
            </w:tcBorders>
            <w:shd w:val="clear" w:color="auto" w:fill="auto"/>
            <w:vAlign w:val="center"/>
          </w:tcPr>
          <w:p w:rsidR="00E3495F" w:rsidRPr="00370FAD" w:rsidRDefault="00E3495F" w:rsidP="00370FAD">
            <w:pPr>
              <w:spacing w:line="240" w:lineRule="auto"/>
              <w:jc w:val="center"/>
              <w:rPr>
                <w:rFonts w:ascii="Sylfaen" w:hAnsi="Sylfaen"/>
                <w:sz w:val="20"/>
                <w:szCs w:val="20"/>
              </w:rPr>
            </w:pPr>
          </w:p>
        </w:tc>
        <w:tc>
          <w:tcPr>
            <w:tcW w:w="473" w:type="dxa"/>
            <w:tcBorders>
              <w:top w:val="double" w:sz="4" w:space="0" w:color="auto"/>
            </w:tcBorders>
            <w:shd w:val="clear" w:color="auto" w:fill="C6D9F1" w:themeFill="text2" w:themeFillTint="33"/>
            <w:vAlign w:val="center"/>
          </w:tcPr>
          <w:p w:rsidR="00E3495F" w:rsidRPr="00370FAD" w:rsidRDefault="00E3495F" w:rsidP="00370FAD">
            <w:pPr>
              <w:spacing w:line="240" w:lineRule="auto"/>
              <w:jc w:val="center"/>
              <w:rPr>
                <w:rFonts w:ascii="Sylfaen" w:hAnsi="Sylfaen"/>
                <w:sz w:val="20"/>
                <w:szCs w:val="20"/>
              </w:rPr>
            </w:pPr>
          </w:p>
        </w:tc>
        <w:tc>
          <w:tcPr>
            <w:tcW w:w="472" w:type="dxa"/>
            <w:tcBorders>
              <w:top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p>
        </w:tc>
        <w:tc>
          <w:tcPr>
            <w:tcW w:w="473" w:type="dxa"/>
            <w:tcBorders>
              <w:top w:val="double" w:sz="4" w:space="0" w:color="auto"/>
            </w:tcBorders>
            <w:shd w:val="clear" w:color="auto" w:fill="D6E3BC" w:themeFill="accent3" w:themeFillTint="66"/>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rPr>
              <w:t>5</w:t>
            </w:r>
          </w:p>
        </w:tc>
        <w:tc>
          <w:tcPr>
            <w:tcW w:w="559" w:type="dxa"/>
            <w:tcBorders>
              <w:top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645" w:type="dxa"/>
            <w:tcBorders>
              <w:top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r>
      <w:tr w:rsidR="00E3495F" w:rsidRPr="00370FAD" w:rsidTr="00EE75F9">
        <w:trPr>
          <w:trHeight w:val="331"/>
        </w:trPr>
        <w:tc>
          <w:tcPr>
            <w:tcW w:w="850" w:type="dxa"/>
            <w:tcBorders>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1.2</w:t>
            </w:r>
          </w:p>
        </w:tc>
        <w:tc>
          <w:tcPr>
            <w:tcW w:w="6160" w:type="dxa"/>
            <w:tcBorders>
              <w:left w:val="double" w:sz="4" w:space="0" w:color="auto"/>
              <w:bottom w:val="double" w:sz="4" w:space="0" w:color="auto"/>
              <w:right w:val="double" w:sz="4" w:space="0" w:color="auto"/>
            </w:tcBorders>
            <w:vAlign w:val="center"/>
          </w:tcPr>
          <w:p w:rsidR="00E3495F" w:rsidRPr="00370FAD" w:rsidRDefault="00E3495F" w:rsidP="00370FAD">
            <w:pPr>
              <w:spacing w:line="240" w:lineRule="auto"/>
              <w:rPr>
                <w:rFonts w:ascii="Sylfaen" w:hAnsi="Sylfaen" w:cs="Arial"/>
                <w:iCs/>
                <w:sz w:val="20"/>
                <w:szCs w:val="20"/>
              </w:rPr>
            </w:pPr>
            <w:r w:rsidRPr="00370FAD">
              <w:rPr>
                <w:rFonts w:ascii="Sylfaen" w:hAnsi="Sylfaen" w:cs="Arial"/>
                <w:iCs/>
                <w:sz w:val="20"/>
                <w:szCs w:val="20"/>
              </w:rPr>
              <w:t>პედაგოგიური პრაქტიკა (პროფესორის ასისტენტობა)</w:t>
            </w:r>
          </w:p>
        </w:tc>
        <w:tc>
          <w:tcPr>
            <w:tcW w:w="624" w:type="dxa"/>
            <w:tcBorders>
              <w:left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5</w:t>
            </w:r>
          </w:p>
        </w:tc>
        <w:tc>
          <w:tcPr>
            <w:tcW w:w="746"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125</w:t>
            </w:r>
          </w:p>
        </w:tc>
        <w:tc>
          <w:tcPr>
            <w:tcW w:w="710"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45</w:t>
            </w:r>
          </w:p>
        </w:tc>
        <w:tc>
          <w:tcPr>
            <w:tcW w:w="722"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80</w:t>
            </w:r>
          </w:p>
        </w:tc>
        <w:tc>
          <w:tcPr>
            <w:tcW w:w="944" w:type="dxa"/>
            <w:tcBorders>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rPr>
              <w:t>2/1</w:t>
            </w:r>
          </w:p>
        </w:tc>
        <w:tc>
          <w:tcPr>
            <w:tcW w:w="473"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p>
        </w:tc>
        <w:tc>
          <w:tcPr>
            <w:tcW w:w="473" w:type="dxa"/>
            <w:tcBorders>
              <w:bottom w:val="double" w:sz="4" w:space="0" w:color="auto"/>
            </w:tcBorders>
            <w:shd w:val="clear" w:color="auto" w:fill="C6D9F1" w:themeFill="text2" w:themeFillTint="33"/>
            <w:vAlign w:val="center"/>
          </w:tcPr>
          <w:p w:rsidR="00E3495F" w:rsidRPr="00370FAD" w:rsidRDefault="00E3495F" w:rsidP="00370FAD">
            <w:pPr>
              <w:spacing w:line="240" w:lineRule="auto"/>
              <w:jc w:val="center"/>
              <w:rPr>
                <w:rFonts w:ascii="Sylfaen" w:hAnsi="Sylfaen"/>
                <w:sz w:val="20"/>
                <w:szCs w:val="20"/>
                <w:lang w:val="ka-GE"/>
              </w:rPr>
            </w:pPr>
          </w:p>
        </w:tc>
        <w:tc>
          <w:tcPr>
            <w:tcW w:w="472"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p>
        </w:tc>
        <w:tc>
          <w:tcPr>
            <w:tcW w:w="473" w:type="dxa"/>
            <w:tcBorders>
              <w:bottom w:val="double" w:sz="4" w:space="0" w:color="auto"/>
            </w:tcBorders>
            <w:shd w:val="clear" w:color="auto" w:fill="D6E3BC" w:themeFill="accent3" w:themeFillTint="66"/>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rPr>
              <w:t>5</w:t>
            </w:r>
          </w:p>
        </w:tc>
        <w:tc>
          <w:tcPr>
            <w:tcW w:w="559"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645" w:type="dxa"/>
            <w:tcBorders>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r>
      <w:tr w:rsidR="00EE75F9" w:rsidRPr="00370FAD" w:rsidTr="00EF1042">
        <w:trPr>
          <w:trHeight w:val="331"/>
        </w:trPr>
        <w:tc>
          <w:tcPr>
            <w:tcW w:w="7010" w:type="dxa"/>
            <w:gridSpan w:val="2"/>
            <w:tcBorders>
              <w:top w:val="double" w:sz="4" w:space="0" w:color="auto"/>
              <w:left w:val="double" w:sz="4" w:space="0" w:color="auto"/>
              <w:bottom w:val="double" w:sz="4" w:space="0" w:color="auto"/>
              <w:right w:val="double" w:sz="4" w:space="0" w:color="auto"/>
            </w:tcBorders>
            <w:vAlign w:val="center"/>
          </w:tcPr>
          <w:p w:rsidR="00EE75F9" w:rsidRPr="00370FAD" w:rsidRDefault="00EE75F9" w:rsidP="00370FAD">
            <w:pPr>
              <w:spacing w:line="240" w:lineRule="auto"/>
              <w:jc w:val="right"/>
              <w:rPr>
                <w:rFonts w:ascii="Sylfaen" w:hAnsi="Sylfaen" w:cs="Arial"/>
                <w:b/>
                <w:i/>
                <w:iCs/>
                <w:sz w:val="20"/>
                <w:szCs w:val="20"/>
                <w:lang w:val="ka-GE"/>
              </w:rPr>
            </w:pPr>
            <w:r w:rsidRPr="00370FAD">
              <w:rPr>
                <w:rFonts w:ascii="Sylfaen" w:hAnsi="Sylfaen" w:cs="Arial"/>
                <w:b/>
                <w:i/>
                <w:iCs/>
                <w:sz w:val="20"/>
                <w:szCs w:val="20"/>
                <w:lang w:val="ka-GE"/>
              </w:rPr>
              <w:t>სულ</w:t>
            </w:r>
          </w:p>
        </w:tc>
        <w:tc>
          <w:tcPr>
            <w:tcW w:w="624" w:type="dxa"/>
            <w:tcBorders>
              <w:top w:val="double" w:sz="4" w:space="0" w:color="auto"/>
              <w:left w:val="double" w:sz="4" w:space="0" w:color="auto"/>
              <w:bottom w:val="double" w:sz="4" w:space="0" w:color="auto"/>
            </w:tcBorders>
            <w:vAlign w:val="center"/>
          </w:tcPr>
          <w:p w:rsidR="00EE75F9" w:rsidRPr="00370FAD" w:rsidRDefault="00EE75F9" w:rsidP="00370FAD">
            <w:pPr>
              <w:spacing w:line="240" w:lineRule="auto"/>
              <w:jc w:val="center"/>
              <w:rPr>
                <w:rFonts w:ascii="Sylfaen" w:hAnsi="Sylfaen"/>
                <w:b/>
                <w:sz w:val="20"/>
                <w:szCs w:val="20"/>
              </w:rPr>
            </w:pPr>
            <w:r w:rsidRPr="00370FAD">
              <w:rPr>
                <w:rFonts w:ascii="Sylfaen" w:hAnsi="Sylfaen"/>
                <w:b/>
                <w:sz w:val="20"/>
                <w:szCs w:val="20"/>
                <w:lang w:val="ka-GE"/>
              </w:rPr>
              <w:t>1</w:t>
            </w:r>
            <w:r w:rsidRPr="00370FAD">
              <w:rPr>
                <w:rFonts w:ascii="Sylfaen" w:hAnsi="Sylfaen"/>
                <w:b/>
                <w:sz w:val="20"/>
                <w:szCs w:val="20"/>
              </w:rPr>
              <w:t>0</w:t>
            </w:r>
          </w:p>
        </w:tc>
        <w:tc>
          <w:tcPr>
            <w:tcW w:w="746" w:type="dxa"/>
            <w:tcBorders>
              <w:top w:val="double" w:sz="4" w:space="0" w:color="auto"/>
              <w:bottom w:val="double" w:sz="4" w:space="0" w:color="auto"/>
            </w:tcBorders>
            <w:vAlign w:val="center"/>
          </w:tcPr>
          <w:p w:rsidR="00EE75F9" w:rsidRPr="00370FAD" w:rsidRDefault="00EE75F9" w:rsidP="00370FAD">
            <w:pPr>
              <w:spacing w:line="240" w:lineRule="auto"/>
              <w:jc w:val="center"/>
              <w:rPr>
                <w:rFonts w:ascii="Sylfaen" w:hAnsi="Sylfaen"/>
                <w:b/>
                <w:sz w:val="20"/>
                <w:szCs w:val="20"/>
              </w:rPr>
            </w:pPr>
            <w:r w:rsidRPr="00370FAD">
              <w:rPr>
                <w:rFonts w:ascii="Sylfaen" w:hAnsi="Sylfaen"/>
                <w:b/>
                <w:sz w:val="20"/>
                <w:szCs w:val="20"/>
                <w:lang w:val="ka-GE"/>
              </w:rPr>
              <w:t>2</w:t>
            </w:r>
            <w:r w:rsidRPr="00370FAD">
              <w:rPr>
                <w:rFonts w:ascii="Sylfaen" w:hAnsi="Sylfaen"/>
                <w:b/>
                <w:sz w:val="20"/>
                <w:szCs w:val="20"/>
              </w:rPr>
              <w:t>50</w:t>
            </w:r>
          </w:p>
        </w:tc>
        <w:tc>
          <w:tcPr>
            <w:tcW w:w="710" w:type="dxa"/>
            <w:tcBorders>
              <w:top w:val="double" w:sz="4" w:space="0" w:color="auto"/>
              <w:bottom w:val="double" w:sz="4" w:space="0" w:color="auto"/>
            </w:tcBorders>
            <w:vAlign w:val="center"/>
          </w:tcPr>
          <w:p w:rsidR="00EE75F9" w:rsidRPr="00370FAD" w:rsidRDefault="00EE75F9" w:rsidP="00370FAD">
            <w:pPr>
              <w:spacing w:line="240" w:lineRule="auto"/>
              <w:jc w:val="center"/>
              <w:rPr>
                <w:rFonts w:ascii="Sylfaen" w:hAnsi="Sylfaen"/>
                <w:b/>
                <w:sz w:val="20"/>
                <w:szCs w:val="20"/>
              </w:rPr>
            </w:pPr>
            <w:r w:rsidRPr="00370FAD">
              <w:rPr>
                <w:rFonts w:ascii="Sylfaen" w:hAnsi="Sylfaen"/>
                <w:b/>
                <w:sz w:val="20"/>
                <w:szCs w:val="20"/>
              </w:rPr>
              <w:t>75</w:t>
            </w:r>
          </w:p>
        </w:tc>
        <w:tc>
          <w:tcPr>
            <w:tcW w:w="722" w:type="dxa"/>
            <w:tcBorders>
              <w:top w:val="double" w:sz="4" w:space="0" w:color="auto"/>
              <w:bottom w:val="double" w:sz="4" w:space="0" w:color="auto"/>
            </w:tcBorders>
            <w:vAlign w:val="center"/>
          </w:tcPr>
          <w:p w:rsidR="00EE75F9" w:rsidRPr="00370FAD" w:rsidRDefault="00EE75F9" w:rsidP="00370FAD">
            <w:pPr>
              <w:spacing w:line="240" w:lineRule="auto"/>
              <w:jc w:val="center"/>
              <w:rPr>
                <w:rFonts w:ascii="Sylfaen" w:hAnsi="Sylfaen"/>
                <w:b/>
                <w:sz w:val="20"/>
                <w:szCs w:val="20"/>
              </w:rPr>
            </w:pPr>
            <w:r w:rsidRPr="00370FAD">
              <w:rPr>
                <w:rFonts w:ascii="Sylfaen" w:hAnsi="Sylfaen"/>
                <w:b/>
                <w:sz w:val="20"/>
                <w:szCs w:val="20"/>
              </w:rPr>
              <w:t>175</w:t>
            </w:r>
          </w:p>
        </w:tc>
        <w:tc>
          <w:tcPr>
            <w:tcW w:w="944" w:type="dxa"/>
            <w:tcBorders>
              <w:top w:val="double" w:sz="4" w:space="0" w:color="auto"/>
              <w:bottom w:val="double" w:sz="4" w:space="0" w:color="auto"/>
              <w:right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p>
        </w:tc>
        <w:tc>
          <w:tcPr>
            <w:tcW w:w="3095" w:type="dxa"/>
            <w:gridSpan w:val="6"/>
            <w:tcBorders>
              <w:top w:val="double" w:sz="4" w:space="0" w:color="auto"/>
              <w:bottom w:val="double" w:sz="4" w:space="0" w:color="auto"/>
              <w:right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p>
        </w:tc>
      </w:tr>
      <w:tr w:rsidR="00E3495F" w:rsidRPr="00370FAD" w:rsidTr="00EE75F9">
        <w:trPr>
          <w:trHeight w:hRule="exact" w:val="411"/>
        </w:trPr>
        <w:tc>
          <w:tcPr>
            <w:tcW w:w="850" w:type="dxa"/>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13001" w:type="dxa"/>
            <w:gridSpan w:val="12"/>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 xml:space="preserve">2. </w:t>
            </w:r>
            <w:r w:rsidRPr="00370FAD">
              <w:rPr>
                <w:rFonts w:ascii="Sylfaen" w:hAnsi="Sylfaen"/>
                <w:b/>
                <w:sz w:val="20"/>
                <w:szCs w:val="20"/>
                <w:lang w:val="ka-GE"/>
              </w:rPr>
              <w:t>ზოგადეკონომიკური სავალდებულო კურსი</w:t>
            </w:r>
          </w:p>
        </w:tc>
      </w:tr>
      <w:tr w:rsidR="00E3495F" w:rsidRPr="00370FAD" w:rsidTr="00EE75F9">
        <w:trPr>
          <w:trHeight w:hRule="exact" w:val="630"/>
        </w:trPr>
        <w:tc>
          <w:tcPr>
            <w:tcW w:w="850" w:type="dxa"/>
            <w:tcBorders>
              <w:top w:val="double" w:sz="4" w:space="0" w:color="auto"/>
              <w:left w:val="double" w:sz="4" w:space="0" w:color="auto"/>
              <w:bottom w:val="sing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2.1</w:t>
            </w:r>
          </w:p>
        </w:tc>
        <w:tc>
          <w:tcPr>
            <w:tcW w:w="6160" w:type="dxa"/>
            <w:tcBorders>
              <w:top w:val="double" w:sz="4" w:space="0" w:color="auto"/>
              <w:left w:val="double" w:sz="4" w:space="0" w:color="auto"/>
              <w:bottom w:val="single" w:sz="4" w:space="0" w:color="auto"/>
              <w:right w:val="double" w:sz="4" w:space="0" w:color="auto"/>
            </w:tcBorders>
            <w:vAlign w:val="center"/>
          </w:tcPr>
          <w:p w:rsidR="00E3495F" w:rsidRPr="00370FAD" w:rsidRDefault="00E3495F" w:rsidP="00370FAD">
            <w:pPr>
              <w:spacing w:after="120" w:line="240" w:lineRule="auto"/>
              <w:rPr>
                <w:rFonts w:ascii="Sylfaen" w:hAnsi="Sylfaen" w:cs="Sylfaen"/>
                <w:sz w:val="20"/>
                <w:szCs w:val="20"/>
                <w:lang w:val="ka-GE"/>
              </w:rPr>
            </w:pPr>
            <w:r w:rsidRPr="00370FAD">
              <w:rPr>
                <w:rFonts w:ascii="Sylfaen" w:eastAsia="Arial Unicode MS" w:hAnsi="Sylfaen" w:cs="Arial Unicode MS"/>
                <w:sz w:val="20"/>
                <w:szCs w:val="20"/>
                <w:lang w:val="ka-GE"/>
              </w:rPr>
              <w:t>ეკონომიკის მეცნიერული კვლევის თანამედროვე მეთოდები</w:t>
            </w:r>
          </w:p>
          <w:p w:rsidR="00E3495F" w:rsidRPr="00370FAD" w:rsidRDefault="00E3495F" w:rsidP="00370FAD">
            <w:pPr>
              <w:spacing w:line="240" w:lineRule="auto"/>
              <w:rPr>
                <w:rFonts w:ascii="Sylfaen" w:hAnsi="Sylfaen" w:cs="Arial"/>
                <w:i/>
                <w:iCs/>
                <w:sz w:val="20"/>
                <w:szCs w:val="20"/>
              </w:rPr>
            </w:pPr>
          </w:p>
        </w:tc>
        <w:tc>
          <w:tcPr>
            <w:tcW w:w="624" w:type="dxa"/>
            <w:tcBorders>
              <w:top w:val="double" w:sz="4" w:space="0" w:color="auto"/>
              <w:left w:val="double" w:sz="4" w:space="0" w:color="auto"/>
              <w:bottom w:val="sing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5</w:t>
            </w:r>
          </w:p>
        </w:tc>
        <w:tc>
          <w:tcPr>
            <w:tcW w:w="746" w:type="dxa"/>
            <w:tcBorders>
              <w:top w:val="double" w:sz="4" w:space="0" w:color="auto"/>
              <w:bottom w:val="sing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lang w:val="ka-GE"/>
              </w:rPr>
              <w:t>1</w:t>
            </w:r>
            <w:r w:rsidRPr="00370FAD">
              <w:rPr>
                <w:rFonts w:ascii="Sylfaen" w:hAnsi="Sylfaen"/>
                <w:sz w:val="20"/>
                <w:szCs w:val="20"/>
              </w:rPr>
              <w:t>25</w:t>
            </w:r>
          </w:p>
        </w:tc>
        <w:tc>
          <w:tcPr>
            <w:tcW w:w="710" w:type="dxa"/>
            <w:tcBorders>
              <w:top w:val="double" w:sz="4" w:space="0" w:color="auto"/>
              <w:bottom w:val="sing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2" w:type="dxa"/>
            <w:tcBorders>
              <w:top w:val="double" w:sz="4" w:space="0" w:color="auto"/>
              <w:bottom w:val="sing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rPr>
              <w:t>95</w:t>
            </w:r>
          </w:p>
        </w:tc>
        <w:tc>
          <w:tcPr>
            <w:tcW w:w="944" w:type="dxa"/>
            <w:tcBorders>
              <w:top w:val="double" w:sz="4" w:space="0" w:color="auto"/>
              <w:bottom w:val="sing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w:t>
            </w:r>
            <w:r w:rsidRPr="00370FAD">
              <w:rPr>
                <w:rFonts w:ascii="Sylfaen" w:hAnsi="Sylfaen"/>
                <w:sz w:val="20"/>
                <w:szCs w:val="20"/>
              </w:rPr>
              <w:t>/1</w:t>
            </w:r>
          </w:p>
        </w:tc>
        <w:tc>
          <w:tcPr>
            <w:tcW w:w="473" w:type="dxa"/>
            <w:tcBorders>
              <w:top w:val="double" w:sz="4" w:space="0" w:color="auto"/>
              <w:bottom w:val="sing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5</w:t>
            </w:r>
          </w:p>
        </w:tc>
        <w:tc>
          <w:tcPr>
            <w:tcW w:w="473" w:type="dxa"/>
            <w:tcBorders>
              <w:top w:val="double" w:sz="4" w:space="0" w:color="auto"/>
              <w:bottom w:val="single" w:sz="4" w:space="0" w:color="auto"/>
            </w:tcBorders>
            <w:shd w:val="clear" w:color="auto" w:fill="C6D9F1" w:themeFill="text2" w:themeFillTint="33"/>
            <w:vAlign w:val="center"/>
          </w:tcPr>
          <w:p w:rsidR="00E3495F" w:rsidRPr="00370FAD" w:rsidRDefault="00E3495F" w:rsidP="00370FAD">
            <w:pPr>
              <w:spacing w:line="240" w:lineRule="auto"/>
              <w:jc w:val="center"/>
              <w:rPr>
                <w:rFonts w:ascii="Sylfaen" w:hAnsi="Sylfaen"/>
                <w:sz w:val="20"/>
                <w:szCs w:val="20"/>
                <w:lang w:val="ka-GE"/>
              </w:rPr>
            </w:pPr>
          </w:p>
        </w:tc>
        <w:tc>
          <w:tcPr>
            <w:tcW w:w="472" w:type="dxa"/>
            <w:tcBorders>
              <w:top w:val="double" w:sz="4" w:space="0" w:color="auto"/>
              <w:bottom w:val="sing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473" w:type="dxa"/>
            <w:tcBorders>
              <w:top w:val="double" w:sz="4" w:space="0" w:color="auto"/>
              <w:bottom w:val="single" w:sz="4" w:space="0" w:color="auto"/>
            </w:tcBorders>
            <w:shd w:val="clear" w:color="auto" w:fill="D6E3BC" w:themeFill="accent3" w:themeFillTint="66"/>
            <w:vAlign w:val="center"/>
          </w:tcPr>
          <w:p w:rsidR="00E3495F" w:rsidRPr="00370FAD" w:rsidRDefault="00E3495F" w:rsidP="00370FAD">
            <w:pPr>
              <w:spacing w:line="240" w:lineRule="auto"/>
              <w:jc w:val="center"/>
              <w:rPr>
                <w:rFonts w:ascii="Sylfaen" w:hAnsi="Sylfaen"/>
                <w:sz w:val="20"/>
                <w:szCs w:val="20"/>
                <w:lang w:val="ka-GE"/>
              </w:rPr>
            </w:pPr>
          </w:p>
        </w:tc>
        <w:tc>
          <w:tcPr>
            <w:tcW w:w="559" w:type="dxa"/>
            <w:tcBorders>
              <w:top w:val="double" w:sz="4" w:space="0" w:color="auto"/>
              <w:bottom w:val="sing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645" w:type="dxa"/>
            <w:tcBorders>
              <w:top w:val="double" w:sz="4" w:space="0" w:color="auto"/>
              <w:bottom w:val="sing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r>
      <w:tr w:rsidR="005A4076" w:rsidRPr="00370FAD" w:rsidTr="00EF1042">
        <w:trPr>
          <w:trHeight w:val="409"/>
        </w:trPr>
        <w:tc>
          <w:tcPr>
            <w:tcW w:w="7010" w:type="dxa"/>
            <w:gridSpan w:val="2"/>
            <w:tcBorders>
              <w:top w:val="double" w:sz="4" w:space="0" w:color="auto"/>
              <w:left w:val="double" w:sz="4" w:space="0" w:color="auto"/>
              <w:bottom w:val="double" w:sz="4" w:space="0" w:color="auto"/>
              <w:right w:val="double" w:sz="4" w:space="0" w:color="auto"/>
            </w:tcBorders>
            <w:vAlign w:val="center"/>
          </w:tcPr>
          <w:p w:rsidR="005A4076" w:rsidRPr="00370FAD" w:rsidRDefault="005A4076" w:rsidP="00370FAD">
            <w:pPr>
              <w:spacing w:line="240" w:lineRule="auto"/>
              <w:jc w:val="right"/>
              <w:rPr>
                <w:rFonts w:ascii="Sylfaen" w:hAnsi="Sylfaen" w:cs="Arial"/>
                <w:b/>
                <w:i/>
                <w:iCs/>
                <w:sz w:val="20"/>
                <w:szCs w:val="20"/>
                <w:lang w:val="ka-GE"/>
              </w:rPr>
            </w:pPr>
            <w:r w:rsidRPr="00370FAD">
              <w:rPr>
                <w:rFonts w:ascii="Sylfaen" w:hAnsi="Sylfaen" w:cs="Arial"/>
                <w:b/>
                <w:i/>
                <w:iCs/>
                <w:sz w:val="20"/>
                <w:szCs w:val="20"/>
                <w:lang w:val="ka-GE"/>
              </w:rPr>
              <w:t>სულ</w:t>
            </w:r>
          </w:p>
        </w:tc>
        <w:tc>
          <w:tcPr>
            <w:tcW w:w="624" w:type="dxa"/>
            <w:tcBorders>
              <w:top w:val="double" w:sz="4" w:space="0" w:color="auto"/>
              <w:left w:val="double" w:sz="4" w:space="0" w:color="auto"/>
              <w:bottom w:val="double" w:sz="4" w:space="0" w:color="auto"/>
            </w:tcBorders>
            <w:vAlign w:val="center"/>
          </w:tcPr>
          <w:p w:rsidR="005A4076" w:rsidRPr="00370FAD" w:rsidRDefault="005A4076" w:rsidP="00370FAD">
            <w:pPr>
              <w:spacing w:line="240" w:lineRule="auto"/>
              <w:jc w:val="center"/>
              <w:rPr>
                <w:rFonts w:ascii="Sylfaen" w:hAnsi="Sylfaen"/>
                <w:b/>
                <w:sz w:val="20"/>
                <w:szCs w:val="20"/>
              </w:rPr>
            </w:pPr>
            <w:r w:rsidRPr="00370FAD">
              <w:rPr>
                <w:rFonts w:ascii="Sylfaen" w:hAnsi="Sylfaen"/>
                <w:b/>
                <w:sz w:val="20"/>
                <w:szCs w:val="20"/>
              </w:rPr>
              <w:t>5</w:t>
            </w:r>
          </w:p>
        </w:tc>
        <w:tc>
          <w:tcPr>
            <w:tcW w:w="746" w:type="dxa"/>
            <w:tcBorders>
              <w:top w:val="double" w:sz="4" w:space="0" w:color="auto"/>
              <w:bottom w:val="double" w:sz="4" w:space="0" w:color="auto"/>
            </w:tcBorders>
            <w:vAlign w:val="center"/>
          </w:tcPr>
          <w:p w:rsidR="005A4076" w:rsidRPr="00370FAD" w:rsidRDefault="005A4076" w:rsidP="00370FAD">
            <w:pPr>
              <w:spacing w:line="240" w:lineRule="auto"/>
              <w:jc w:val="center"/>
              <w:rPr>
                <w:rFonts w:ascii="Sylfaen" w:hAnsi="Sylfaen"/>
                <w:b/>
                <w:sz w:val="20"/>
                <w:szCs w:val="20"/>
              </w:rPr>
            </w:pPr>
            <w:r w:rsidRPr="00370FAD">
              <w:rPr>
                <w:rFonts w:ascii="Sylfaen" w:hAnsi="Sylfaen"/>
                <w:b/>
                <w:sz w:val="20"/>
                <w:szCs w:val="20"/>
                <w:lang w:val="ka-GE"/>
              </w:rPr>
              <w:t>1</w:t>
            </w:r>
            <w:r w:rsidRPr="00370FAD">
              <w:rPr>
                <w:rFonts w:ascii="Sylfaen" w:hAnsi="Sylfaen"/>
                <w:b/>
                <w:sz w:val="20"/>
                <w:szCs w:val="20"/>
              </w:rPr>
              <w:t>25</w:t>
            </w:r>
          </w:p>
        </w:tc>
        <w:tc>
          <w:tcPr>
            <w:tcW w:w="710" w:type="dxa"/>
            <w:tcBorders>
              <w:top w:val="double" w:sz="4" w:space="0" w:color="auto"/>
              <w:bottom w:val="double" w:sz="4" w:space="0" w:color="auto"/>
            </w:tcBorders>
            <w:vAlign w:val="center"/>
          </w:tcPr>
          <w:p w:rsidR="005A4076" w:rsidRPr="00370FAD" w:rsidRDefault="005A4076" w:rsidP="00370FAD">
            <w:pPr>
              <w:spacing w:line="240" w:lineRule="auto"/>
              <w:jc w:val="center"/>
              <w:rPr>
                <w:rFonts w:ascii="Sylfaen" w:hAnsi="Sylfaen"/>
                <w:b/>
                <w:sz w:val="20"/>
                <w:szCs w:val="20"/>
                <w:lang w:val="ka-GE"/>
              </w:rPr>
            </w:pPr>
            <w:r w:rsidRPr="00370FAD">
              <w:rPr>
                <w:rFonts w:ascii="Sylfaen" w:hAnsi="Sylfaen"/>
                <w:b/>
                <w:sz w:val="20"/>
                <w:szCs w:val="20"/>
                <w:lang w:val="ka-GE"/>
              </w:rPr>
              <w:t>30</w:t>
            </w:r>
          </w:p>
        </w:tc>
        <w:tc>
          <w:tcPr>
            <w:tcW w:w="722" w:type="dxa"/>
            <w:tcBorders>
              <w:top w:val="double" w:sz="4" w:space="0" w:color="auto"/>
              <w:bottom w:val="double" w:sz="4" w:space="0" w:color="auto"/>
            </w:tcBorders>
            <w:vAlign w:val="center"/>
          </w:tcPr>
          <w:p w:rsidR="005A4076" w:rsidRPr="00370FAD" w:rsidRDefault="005A4076" w:rsidP="00370FAD">
            <w:pPr>
              <w:spacing w:line="240" w:lineRule="auto"/>
              <w:jc w:val="center"/>
              <w:rPr>
                <w:rFonts w:ascii="Sylfaen" w:hAnsi="Sylfaen"/>
                <w:b/>
                <w:sz w:val="20"/>
                <w:szCs w:val="20"/>
                <w:lang w:val="ka-GE"/>
              </w:rPr>
            </w:pPr>
            <w:r w:rsidRPr="00370FAD">
              <w:rPr>
                <w:rFonts w:ascii="Sylfaen" w:hAnsi="Sylfaen"/>
                <w:b/>
                <w:sz w:val="20"/>
                <w:szCs w:val="20"/>
              </w:rPr>
              <w:t>95</w:t>
            </w:r>
          </w:p>
        </w:tc>
        <w:tc>
          <w:tcPr>
            <w:tcW w:w="944" w:type="dxa"/>
            <w:tcBorders>
              <w:top w:val="double" w:sz="4" w:space="0" w:color="auto"/>
              <w:bottom w:val="double" w:sz="4" w:space="0" w:color="auto"/>
              <w:right w:val="double" w:sz="4" w:space="0" w:color="auto"/>
            </w:tcBorders>
            <w:vAlign w:val="center"/>
          </w:tcPr>
          <w:p w:rsidR="005A4076" w:rsidRPr="00370FAD" w:rsidRDefault="005A4076" w:rsidP="00370FAD">
            <w:pPr>
              <w:spacing w:line="240" w:lineRule="auto"/>
              <w:jc w:val="center"/>
              <w:rPr>
                <w:rFonts w:ascii="Sylfaen" w:hAnsi="Sylfaen"/>
                <w:sz w:val="20"/>
                <w:szCs w:val="20"/>
                <w:lang w:val="ka-GE"/>
              </w:rPr>
            </w:pPr>
            <w:r w:rsidRPr="00370FAD">
              <w:rPr>
                <w:rFonts w:ascii="Sylfaen" w:hAnsi="Sylfaen"/>
                <w:sz w:val="20"/>
                <w:szCs w:val="20"/>
                <w:lang w:val="ka-GE"/>
              </w:rPr>
              <w:t>-</w:t>
            </w:r>
          </w:p>
        </w:tc>
        <w:tc>
          <w:tcPr>
            <w:tcW w:w="3095" w:type="dxa"/>
            <w:gridSpan w:val="6"/>
            <w:tcBorders>
              <w:top w:val="double" w:sz="4" w:space="0" w:color="auto"/>
              <w:bottom w:val="double" w:sz="4" w:space="0" w:color="auto"/>
              <w:right w:val="double" w:sz="4" w:space="0" w:color="auto"/>
            </w:tcBorders>
            <w:vAlign w:val="center"/>
          </w:tcPr>
          <w:p w:rsidR="005A4076" w:rsidRPr="00370FAD" w:rsidRDefault="005A4076" w:rsidP="00370FAD">
            <w:pPr>
              <w:spacing w:line="240" w:lineRule="auto"/>
              <w:jc w:val="center"/>
              <w:rPr>
                <w:rFonts w:ascii="Sylfaen" w:hAnsi="Sylfaen"/>
                <w:sz w:val="20"/>
                <w:szCs w:val="20"/>
                <w:lang w:val="ka-GE"/>
              </w:rPr>
            </w:pPr>
          </w:p>
        </w:tc>
      </w:tr>
      <w:tr w:rsidR="00E3495F" w:rsidRPr="00370FAD" w:rsidTr="00EE75F9">
        <w:trPr>
          <w:trHeight w:hRule="exact" w:val="423"/>
        </w:trPr>
        <w:tc>
          <w:tcPr>
            <w:tcW w:w="13851" w:type="dxa"/>
            <w:gridSpan w:val="13"/>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lang w:val="ka-GE"/>
              </w:rPr>
              <w:t xml:space="preserve">3. </w:t>
            </w:r>
            <w:r w:rsidRPr="00370FAD">
              <w:rPr>
                <w:rFonts w:ascii="Sylfaen" w:hAnsi="Sylfaen"/>
                <w:b/>
                <w:sz w:val="20"/>
                <w:szCs w:val="20"/>
                <w:lang w:val="ka-GE"/>
              </w:rPr>
              <w:t>ზოგადეკონომიკური არჩევითი კურსები</w:t>
            </w:r>
            <w:r w:rsidR="00B0484D" w:rsidRPr="00370FAD">
              <w:rPr>
                <w:rStyle w:val="FootnoteReference"/>
                <w:rFonts w:ascii="Sylfaen" w:hAnsi="Sylfaen"/>
                <w:b/>
                <w:sz w:val="20"/>
                <w:szCs w:val="20"/>
                <w:lang w:val="ka-GE"/>
              </w:rPr>
              <w:footnoteReference w:id="1"/>
            </w:r>
          </w:p>
        </w:tc>
      </w:tr>
      <w:tr w:rsidR="00EE75F9" w:rsidRPr="00370FAD" w:rsidTr="00EE75F9">
        <w:trPr>
          <w:trHeight w:hRule="exact" w:val="471"/>
        </w:trPr>
        <w:tc>
          <w:tcPr>
            <w:tcW w:w="850" w:type="dxa"/>
            <w:tcBorders>
              <w:top w:val="double" w:sz="4" w:space="0" w:color="auto"/>
              <w:left w:val="double" w:sz="4" w:space="0" w:color="auto"/>
              <w:right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lang w:val="ka-GE"/>
              </w:rPr>
              <w:t>3.1</w:t>
            </w:r>
          </w:p>
        </w:tc>
        <w:tc>
          <w:tcPr>
            <w:tcW w:w="6160" w:type="dxa"/>
            <w:tcBorders>
              <w:top w:val="double" w:sz="4" w:space="0" w:color="auto"/>
              <w:left w:val="double" w:sz="4" w:space="0" w:color="auto"/>
              <w:right w:val="double" w:sz="4" w:space="0" w:color="auto"/>
            </w:tcBorders>
            <w:vAlign w:val="center"/>
          </w:tcPr>
          <w:p w:rsidR="00EE75F9" w:rsidRPr="00370FAD" w:rsidRDefault="00EE75F9" w:rsidP="00370FAD">
            <w:pPr>
              <w:spacing w:line="240" w:lineRule="auto"/>
              <w:rPr>
                <w:rFonts w:ascii="Sylfaen" w:hAnsi="Sylfaen"/>
                <w:sz w:val="20"/>
                <w:szCs w:val="20"/>
                <w:lang w:val="ka-GE"/>
              </w:rPr>
            </w:pPr>
            <w:r w:rsidRPr="00370FAD">
              <w:rPr>
                <w:rFonts w:ascii="Sylfaen" w:hAnsi="Sylfaen" w:cs="Arial"/>
                <w:sz w:val="20"/>
                <w:szCs w:val="20"/>
              </w:rPr>
              <w:t>ეკონომიკურ</w:t>
            </w:r>
            <w:r w:rsidRPr="00370FAD">
              <w:rPr>
                <w:rFonts w:ascii="Sylfaen" w:hAnsi="Sylfaen" w:cs="Arial"/>
                <w:sz w:val="20"/>
                <w:szCs w:val="20"/>
                <w:lang w:val="af-ZA"/>
              </w:rPr>
              <w:t>-</w:t>
            </w:r>
            <w:r w:rsidRPr="00370FAD">
              <w:rPr>
                <w:rFonts w:ascii="Sylfaen" w:hAnsi="Sylfaen" w:cs="Arial"/>
                <w:sz w:val="20"/>
                <w:szCs w:val="20"/>
              </w:rPr>
              <w:t>სტატისტიკური</w:t>
            </w:r>
            <w:r w:rsidRPr="00370FAD">
              <w:rPr>
                <w:rFonts w:ascii="Sylfaen" w:hAnsi="Sylfaen" w:cs="Arial"/>
                <w:sz w:val="20"/>
                <w:szCs w:val="20"/>
                <w:lang w:val="af-ZA"/>
              </w:rPr>
              <w:t xml:space="preserve"> </w:t>
            </w:r>
            <w:r w:rsidRPr="00370FAD">
              <w:rPr>
                <w:rFonts w:ascii="Sylfaen" w:hAnsi="Sylfaen" w:cs="Arial"/>
                <w:sz w:val="20"/>
                <w:szCs w:val="20"/>
              </w:rPr>
              <w:t>ანალიზი</w:t>
            </w:r>
            <w:r w:rsidRPr="00370FAD">
              <w:rPr>
                <w:rFonts w:ascii="Sylfaen" w:hAnsi="Sylfaen" w:cs="Arial"/>
                <w:sz w:val="20"/>
                <w:szCs w:val="20"/>
                <w:lang w:val="af-ZA"/>
              </w:rPr>
              <w:t xml:space="preserve"> </w:t>
            </w:r>
            <w:r w:rsidRPr="00370FAD">
              <w:rPr>
                <w:rFonts w:ascii="Sylfaen" w:hAnsi="Sylfaen" w:cs="Arial"/>
                <w:sz w:val="20"/>
                <w:szCs w:val="20"/>
              </w:rPr>
              <w:t>და</w:t>
            </w:r>
            <w:r w:rsidRPr="00370FAD">
              <w:rPr>
                <w:rFonts w:ascii="Sylfaen" w:hAnsi="Sylfaen" w:cs="Arial"/>
                <w:sz w:val="20"/>
                <w:szCs w:val="20"/>
                <w:lang w:val="af-ZA"/>
              </w:rPr>
              <w:t xml:space="preserve"> </w:t>
            </w:r>
            <w:r w:rsidRPr="00370FAD">
              <w:rPr>
                <w:rFonts w:ascii="Sylfaen" w:hAnsi="Sylfaen" w:cs="Arial"/>
                <w:sz w:val="20"/>
                <w:szCs w:val="20"/>
              </w:rPr>
              <w:t>პროგნოზირება</w:t>
            </w:r>
          </w:p>
          <w:p w:rsidR="00EE75F9" w:rsidRPr="00370FAD" w:rsidRDefault="00EE75F9" w:rsidP="00370FAD">
            <w:pPr>
              <w:spacing w:line="240" w:lineRule="auto"/>
              <w:rPr>
                <w:rFonts w:ascii="Sylfaen" w:hAnsi="Sylfaen" w:cs="Arial"/>
                <w:iCs/>
                <w:sz w:val="20"/>
                <w:szCs w:val="20"/>
              </w:rPr>
            </w:pPr>
          </w:p>
        </w:tc>
        <w:tc>
          <w:tcPr>
            <w:tcW w:w="624" w:type="dxa"/>
            <w:tcBorders>
              <w:top w:val="double" w:sz="4" w:space="0" w:color="auto"/>
              <w:left w:val="double" w:sz="4" w:space="0" w:color="auto"/>
            </w:tcBorders>
            <w:vAlign w:val="center"/>
          </w:tcPr>
          <w:p w:rsidR="00EE75F9" w:rsidRPr="00370FAD" w:rsidRDefault="00EE75F9" w:rsidP="00370FAD">
            <w:pPr>
              <w:spacing w:line="240" w:lineRule="auto"/>
              <w:jc w:val="center"/>
              <w:rPr>
                <w:rFonts w:ascii="Sylfaen" w:hAnsi="Sylfaen"/>
                <w:sz w:val="20"/>
                <w:szCs w:val="20"/>
              </w:rPr>
            </w:pPr>
            <w:r w:rsidRPr="00370FAD">
              <w:rPr>
                <w:rFonts w:ascii="Sylfaen" w:hAnsi="Sylfaen"/>
                <w:sz w:val="20"/>
                <w:szCs w:val="20"/>
              </w:rPr>
              <w:t>5</w:t>
            </w:r>
          </w:p>
        </w:tc>
        <w:tc>
          <w:tcPr>
            <w:tcW w:w="746" w:type="dxa"/>
            <w:tcBorders>
              <w:top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10" w:type="dxa"/>
            <w:tcBorders>
              <w:top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2" w:type="dxa"/>
            <w:tcBorders>
              <w:top w:val="double" w:sz="4" w:space="0" w:color="auto"/>
            </w:tcBorders>
            <w:vAlign w:val="center"/>
          </w:tcPr>
          <w:p w:rsidR="00EE75F9" w:rsidRPr="00370FAD" w:rsidRDefault="00EE75F9" w:rsidP="00370FAD">
            <w:pPr>
              <w:spacing w:line="240" w:lineRule="auto"/>
              <w:jc w:val="center"/>
              <w:rPr>
                <w:rFonts w:ascii="Sylfaen" w:hAnsi="Sylfaen"/>
                <w:color w:val="FF0000"/>
                <w:sz w:val="20"/>
                <w:szCs w:val="20"/>
                <w:lang w:val="ka-GE"/>
              </w:rPr>
            </w:pPr>
            <w:r w:rsidRPr="00370FAD">
              <w:rPr>
                <w:rFonts w:ascii="Sylfaen" w:hAnsi="Sylfaen"/>
                <w:sz w:val="20"/>
                <w:szCs w:val="20"/>
              </w:rPr>
              <w:t>85</w:t>
            </w:r>
          </w:p>
        </w:tc>
        <w:tc>
          <w:tcPr>
            <w:tcW w:w="944" w:type="dxa"/>
            <w:tcBorders>
              <w:top w:val="double" w:sz="4" w:space="0" w:color="auto"/>
              <w:right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lang w:val="ka-GE"/>
              </w:rPr>
              <w:t>1</w:t>
            </w:r>
            <w:r w:rsidRPr="00370FAD">
              <w:rPr>
                <w:rFonts w:ascii="Sylfaen" w:hAnsi="Sylfaen"/>
                <w:sz w:val="20"/>
                <w:szCs w:val="20"/>
              </w:rPr>
              <w:t>/1</w:t>
            </w:r>
          </w:p>
        </w:tc>
        <w:tc>
          <w:tcPr>
            <w:tcW w:w="473" w:type="dxa"/>
            <w:tcBorders>
              <w:top w:val="double" w:sz="4" w:space="0" w:color="auto"/>
            </w:tcBorders>
            <w:vAlign w:val="center"/>
          </w:tcPr>
          <w:p w:rsidR="00EE75F9" w:rsidRPr="00370FAD" w:rsidRDefault="00FF125C" w:rsidP="00370FAD">
            <w:pPr>
              <w:spacing w:line="240" w:lineRule="auto"/>
              <w:jc w:val="center"/>
              <w:rPr>
                <w:rFonts w:ascii="Sylfaen" w:hAnsi="Sylfaen"/>
                <w:sz w:val="20"/>
                <w:szCs w:val="20"/>
                <w:lang w:val="ka-GE"/>
              </w:rPr>
            </w:pPr>
            <w:r w:rsidRPr="00370FAD">
              <w:rPr>
                <w:rFonts w:ascii="Sylfaen" w:hAnsi="Sylfaen"/>
                <w:sz w:val="20"/>
                <w:szCs w:val="20"/>
              </w:rPr>
              <w:t>5</w:t>
            </w:r>
          </w:p>
        </w:tc>
        <w:tc>
          <w:tcPr>
            <w:tcW w:w="473" w:type="dxa"/>
            <w:tcBorders>
              <w:top w:val="double" w:sz="4" w:space="0" w:color="auto"/>
            </w:tcBorders>
            <w:shd w:val="clear" w:color="auto" w:fill="C6D9F1" w:themeFill="text2" w:themeFillTint="33"/>
            <w:vAlign w:val="center"/>
          </w:tcPr>
          <w:p w:rsidR="00EE75F9" w:rsidRPr="00370FAD" w:rsidRDefault="00EE75F9" w:rsidP="00370FAD">
            <w:pPr>
              <w:spacing w:line="240" w:lineRule="auto"/>
              <w:jc w:val="center"/>
              <w:rPr>
                <w:rFonts w:ascii="Sylfaen" w:hAnsi="Sylfaen"/>
                <w:sz w:val="20"/>
                <w:szCs w:val="20"/>
              </w:rPr>
            </w:pPr>
          </w:p>
        </w:tc>
        <w:tc>
          <w:tcPr>
            <w:tcW w:w="472" w:type="dxa"/>
            <w:tcBorders>
              <w:top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p>
        </w:tc>
        <w:tc>
          <w:tcPr>
            <w:tcW w:w="473" w:type="dxa"/>
            <w:tcBorders>
              <w:top w:val="double" w:sz="4" w:space="0" w:color="auto"/>
            </w:tcBorders>
            <w:shd w:val="clear" w:color="auto" w:fill="D6E3BC" w:themeFill="accent3" w:themeFillTint="66"/>
            <w:vAlign w:val="center"/>
          </w:tcPr>
          <w:p w:rsidR="00EE75F9" w:rsidRPr="00370FAD" w:rsidRDefault="00EE75F9" w:rsidP="00370FAD">
            <w:pPr>
              <w:spacing w:line="240" w:lineRule="auto"/>
              <w:jc w:val="center"/>
              <w:rPr>
                <w:rFonts w:ascii="Sylfaen" w:hAnsi="Sylfaen"/>
                <w:sz w:val="20"/>
                <w:szCs w:val="20"/>
                <w:lang w:val="ka-GE"/>
              </w:rPr>
            </w:pPr>
          </w:p>
        </w:tc>
        <w:tc>
          <w:tcPr>
            <w:tcW w:w="559" w:type="dxa"/>
            <w:tcBorders>
              <w:top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p>
        </w:tc>
        <w:tc>
          <w:tcPr>
            <w:tcW w:w="645" w:type="dxa"/>
            <w:tcBorders>
              <w:top w:val="double" w:sz="4" w:space="0" w:color="auto"/>
              <w:right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p>
        </w:tc>
      </w:tr>
      <w:tr w:rsidR="00EE75F9" w:rsidRPr="00370FAD" w:rsidTr="00EE75F9">
        <w:trPr>
          <w:trHeight w:hRule="exact" w:val="401"/>
        </w:trPr>
        <w:tc>
          <w:tcPr>
            <w:tcW w:w="850" w:type="dxa"/>
            <w:tcBorders>
              <w:left w:val="double" w:sz="4" w:space="0" w:color="auto"/>
              <w:right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lang w:val="ka-GE"/>
              </w:rPr>
              <w:t>3.2</w:t>
            </w:r>
          </w:p>
        </w:tc>
        <w:tc>
          <w:tcPr>
            <w:tcW w:w="6160" w:type="dxa"/>
            <w:tcBorders>
              <w:left w:val="double" w:sz="4" w:space="0" w:color="auto"/>
              <w:right w:val="double" w:sz="4" w:space="0" w:color="auto"/>
            </w:tcBorders>
            <w:vAlign w:val="center"/>
          </w:tcPr>
          <w:p w:rsidR="00EE75F9" w:rsidRPr="00370FAD" w:rsidRDefault="00EE75F9" w:rsidP="00370FAD">
            <w:pPr>
              <w:spacing w:line="240" w:lineRule="auto"/>
              <w:rPr>
                <w:rFonts w:ascii="Sylfaen" w:hAnsi="Sylfaen" w:cs="Arial"/>
                <w:iCs/>
                <w:sz w:val="20"/>
                <w:szCs w:val="20"/>
              </w:rPr>
            </w:pPr>
            <w:r w:rsidRPr="00370FAD">
              <w:rPr>
                <w:rFonts w:ascii="Sylfaen" w:hAnsi="Sylfaen" w:cs="Arial"/>
                <w:iCs/>
                <w:sz w:val="20"/>
                <w:szCs w:val="20"/>
              </w:rPr>
              <w:t>ეკონომიკურ-მათემატიკური მეთოდები და მოდელები</w:t>
            </w:r>
          </w:p>
        </w:tc>
        <w:tc>
          <w:tcPr>
            <w:tcW w:w="624" w:type="dxa"/>
            <w:tcBorders>
              <w:left w:val="double" w:sz="4" w:space="0" w:color="auto"/>
            </w:tcBorders>
            <w:vAlign w:val="center"/>
          </w:tcPr>
          <w:p w:rsidR="00EE75F9" w:rsidRPr="00370FAD" w:rsidRDefault="00EE75F9" w:rsidP="00370FAD">
            <w:pPr>
              <w:spacing w:line="240" w:lineRule="auto"/>
              <w:jc w:val="center"/>
              <w:rPr>
                <w:rFonts w:ascii="Sylfaen" w:hAnsi="Sylfaen"/>
                <w:sz w:val="20"/>
                <w:szCs w:val="20"/>
              </w:rPr>
            </w:pPr>
            <w:r w:rsidRPr="00370FAD">
              <w:rPr>
                <w:rFonts w:ascii="Sylfaen" w:hAnsi="Sylfaen"/>
                <w:sz w:val="20"/>
                <w:szCs w:val="20"/>
              </w:rPr>
              <w:t>5</w:t>
            </w:r>
          </w:p>
        </w:tc>
        <w:tc>
          <w:tcPr>
            <w:tcW w:w="746" w:type="dxa"/>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10" w:type="dxa"/>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2" w:type="dxa"/>
            <w:vAlign w:val="center"/>
          </w:tcPr>
          <w:p w:rsidR="00EE75F9" w:rsidRPr="00370FAD" w:rsidRDefault="00EE75F9" w:rsidP="00370FAD">
            <w:pPr>
              <w:spacing w:line="240" w:lineRule="auto"/>
              <w:jc w:val="center"/>
              <w:rPr>
                <w:rFonts w:ascii="Sylfaen" w:hAnsi="Sylfaen"/>
                <w:color w:val="FF0000"/>
                <w:sz w:val="20"/>
                <w:szCs w:val="20"/>
                <w:lang w:val="ka-GE"/>
              </w:rPr>
            </w:pPr>
            <w:r w:rsidRPr="00370FAD">
              <w:rPr>
                <w:rFonts w:ascii="Sylfaen" w:hAnsi="Sylfaen"/>
                <w:sz w:val="20"/>
                <w:szCs w:val="20"/>
              </w:rPr>
              <w:t>85</w:t>
            </w:r>
          </w:p>
        </w:tc>
        <w:tc>
          <w:tcPr>
            <w:tcW w:w="944" w:type="dxa"/>
            <w:tcBorders>
              <w:right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lang w:val="ka-GE"/>
              </w:rPr>
              <w:t>1</w:t>
            </w:r>
            <w:r w:rsidRPr="00370FAD">
              <w:rPr>
                <w:rFonts w:ascii="Sylfaen" w:hAnsi="Sylfaen"/>
                <w:sz w:val="20"/>
                <w:szCs w:val="20"/>
              </w:rPr>
              <w:t>/1</w:t>
            </w:r>
          </w:p>
        </w:tc>
        <w:tc>
          <w:tcPr>
            <w:tcW w:w="473" w:type="dxa"/>
            <w:vAlign w:val="center"/>
          </w:tcPr>
          <w:p w:rsidR="00EE75F9" w:rsidRPr="00370FAD" w:rsidRDefault="00FF125C" w:rsidP="00370FAD">
            <w:pPr>
              <w:spacing w:line="240" w:lineRule="auto"/>
              <w:jc w:val="center"/>
              <w:rPr>
                <w:rFonts w:ascii="Sylfaen" w:hAnsi="Sylfaen"/>
                <w:sz w:val="20"/>
                <w:szCs w:val="20"/>
                <w:lang w:val="ka-GE"/>
              </w:rPr>
            </w:pPr>
            <w:r w:rsidRPr="00370FAD">
              <w:rPr>
                <w:rFonts w:ascii="Sylfaen" w:hAnsi="Sylfaen"/>
                <w:sz w:val="20"/>
                <w:szCs w:val="20"/>
              </w:rPr>
              <w:t>5</w:t>
            </w:r>
          </w:p>
        </w:tc>
        <w:tc>
          <w:tcPr>
            <w:tcW w:w="473" w:type="dxa"/>
            <w:shd w:val="clear" w:color="auto" w:fill="C6D9F1" w:themeFill="text2" w:themeFillTint="33"/>
            <w:vAlign w:val="center"/>
          </w:tcPr>
          <w:p w:rsidR="00EE75F9" w:rsidRPr="00370FAD" w:rsidRDefault="00EE75F9" w:rsidP="00370FAD">
            <w:pPr>
              <w:spacing w:line="240" w:lineRule="auto"/>
              <w:jc w:val="center"/>
              <w:rPr>
                <w:rFonts w:ascii="Sylfaen" w:hAnsi="Sylfaen"/>
                <w:sz w:val="20"/>
                <w:szCs w:val="20"/>
              </w:rPr>
            </w:pPr>
          </w:p>
        </w:tc>
        <w:tc>
          <w:tcPr>
            <w:tcW w:w="472" w:type="dxa"/>
            <w:vAlign w:val="center"/>
          </w:tcPr>
          <w:p w:rsidR="00EE75F9" w:rsidRPr="00370FAD" w:rsidRDefault="00EE75F9" w:rsidP="00370FAD">
            <w:pPr>
              <w:spacing w:line="240" w:lineRule="auto"/>
              <w:jc w:val="center"/>
              <w:rPr>
                <w:rFonts w:ascii="Sylfaen" w:hAnsi="Sylfaen"/>
                <w:sz w:val="20"/>
                <w:szCs w:val="20"/>
                <w:lang w:val="ka-GE"/>
              </w:rPr>
            </w:pPr>
          </w:p>
        </w:tc>
        <w:tc>
          <w:tcPr>
            <w:tcW w:w="473" w:type="dxa"/>
            <w:shd w:val="clear" w:color="auto" w:fill="D6E3BC" w:themeFill="accent3" w:themeFillTint="66"/>
            <w:vAlign w:val="center"/>
          </w:tcPr>
          <w:p w:rsidR="00EE75F9" w:rsidRPr="00370FAD" w:rsidRDefault="00EE75F9" w:rsidP="00370FAD">
            <w:pPr>
              <w:spacing w:line="240" w:lineRule="auto"/>
              <w:jc w:val="center"/>
              <w:rPr>
                <w:rFonts w:ascii="Sylfaen" w:hAnsi="Sylfaen"/>
                <w:sz w:val="20"/>
                <w:szCs w:val="20"/>
                <w:lang w:val="ka-GE"/>
              </w:rPr>
            </w:pPr>
          </w:p>
        </w:tc>
        <w:tc>
          <w:tcPr>
            <w:tcW w:w="559" w:type="dxa"/>
            <w:vAlign w:val="center"/>
          </w:tcPr>
          <w:p w:rsidR="00EE75F9" w:rsidRPr="00370FAD" w:rsidRDefault="00EE75F9" w:rsidP="00370FAD">
            <w:pPr>
              <w:spacing w:line="240" w:lineRule="auto"/>
              <w:jc w:val="center"/>
              <w:rPr>
                <w:rFonts w:ascii="Sylfaen" w:hAnsi="Sylfaen"/>
                <w:sz w:val="20"/>
                <w:szCs w:val="20"/>
                <w:lang w:val="ka-GE"/>
              </w:rPr>
            </w:pPr>
          </w:p>
        </w:tc>
        <w:tc>
          <w:tcPr>
            <w:tcW w:w="645" w:type="dxa"/>
            <w:tcBorders>
              <w:right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p>
        </w:tc>
      </w:tr>
      <w:tr w:rsidR="00EE75F9" w:rsidRPr="00370FAD" w:rsidTr="00EF1042">
        <w:trPr>
          <w:trHeight w:hRule="exact" w:val="576"/>
        </w:trPr>
        <w:tc>
          <w:tcPr>
            <w:tcW w:w="7010" w:type="dxa"/>
            <w:gridSpan w:val="2"/>
            <w:tcBorders>
              <w:top w:val="double" w:sz="4" w:space="0" w:color="auto"/>
              <w:left w:val="double" w:sz="4" w:space="0" w:color="auto"/>
              <w:bottom w:val="double" w:sz="4" w:space="0" w:color="auto"/>
              <w:right w:val="double" w:sz="4" w:space="0" w:color="auto"/>
            </w:tcBorders>
            <w:vAlign w:val="center"/>
          </w:tcPr>
          <w:p w:rsidR="00EE75F9" w:rsidRPr="00370FAD" w:rsidRDefault="00EE75F9" w:rsidP="00370FAD">
            <w:pPr>
              <w:spacing w:line="240" w:lineRule="auto"/>
              <w:jc w:val="right"/>
              <w:rPr>
                <w:rFonts w:ascii="Sylfaen" w:hAnsi="Sylfaen" w:cs="Arial"/>
                <w:b/>
                <w:i/>
                <w:iCs/>
                <w:sz w:val="20"/>
                <w:szCs w:val="20"/>
                <w:lang w:val="ka-GE"/>
              </w:rPr>
            </w:pPr>
            <w:r w:rsidRPr="00370FAD">
              <w:rPr>
                <w:rFonts w:ascii="Sylfaen" w:hAnsi="Sylfaen" w:cs="Arial"/>
                <w:b/>
                <w:i/>
                <w:iCs/>
                <w:sz w:val="20"/>
                <w:szCs w:val="20"/>
                <w:lang w:val="ka-GE"/>
              </w:rPr>
              <w:t>სულ</w:t>
            </w:r>
          </w:p>
        </w:tc>
        <w:tc>
          <w:tcPr>
            <w:tcW w:w="624" w:type="dxa"/>
            <w:tcBorders>
              <w:top w:val="double" w:sz="4" w:space="0" w:color="auto"/>
              <w:left w:val="double" w:sz="4" w:space="0" w:color="auto"/>
              <w:bottom w:val="double" w:sz="4" w:space="0" w:color="auto"/>
            </w:tcBorders>
            <w:vAlign w:val="center"/>
          </w:tcPr>
          <w:p w:rsidR="00EE75F9" w:rsidRPr="00370FAD" w:rsidRDefault="00EE75F9" w:rsidP="00370FAD">
            <w:pPr>
              <w:spacing w:line="240" w:lineRule="auto"/>
              <w:jc w:val="center"/>
              <w:rPr>
                <w:rFonts w:ascii="Sylfaen" w:hAnsi="Sylfaen"/>
                <w:b/>
                <w:sz w:val="20"/>
                <w:szCs w:val="20"/>
              </w:rPr>
            </w:pPr>
            <w:r w:rsidRPr="00370FAD">
              <w:rPr>
                <w:rFonts w:ascii="Sylfaen" w:hAnsi="Sylfaen"/>
                <w:b/>
                <w:sz w:val="20"/>
                <w:szCs w:val="20"/>
              </w:rPr>
              <w:t>5</w:t>
            </w:r>
          </w:p>
        </w:tc>
        <w:tc>
          <w:tcPr>
            <w:tcW w:w="746" w:type="dxa"/>
            <w:tcBorders>
              <w:top w:val="double" w:sz="4" w:space="0" w:color="auto"/>
              <w:bottom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10" w:type="dxa"/>
            <w:tcBorders>
              <w:top w:val="double" w:sz="4" w:space="0" w:color="auto"/>
              <w:bottom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2" w:type="dxa"/>
            <w:tcBorders>
              <w:top w:val="double" w:sz="4" w:space="0" w:color="auto"/>
              <w:bottom w:val="double" w:sz="4" w:space="0" w:color="auto"/>
            </w:tcBorders>
            <w:vAlign w:val="center"/>
          </w:tcPr>
          <w:p w:rsidR="00EE75F9" w:rsidRPr="00370FAD" w:rsidRDefault="00EE75F9" w:rsidP="00370FAD">
            <w:pPr>
              <w:spacing w:line="240" w:lineRule="auto"/>
              <w:jc w:val="center"/>
              <w:rPr>
                <w:rFonts w:ascii="Sylfaen" w:hAnsi="Sylfaen"/>
                <w:color w:val="FF0000"/>
                <w:sz w:val="20"/>
                <w:szCs w:val="20"/>
                <w:lang w:val="ka-GE"/>
              </w:rPr>
            </w:pPr>
            <w:r w:rsidRPr="00370FAD">
              <w:rPr>
                <w:rFonts w:ascii="Sylfaen" w:hAnsi="Sylfaen"/>
                <w:sz w:val="20"/>
                <w:szCs w:val="20"/>
              </w:rPr>
              <w:t>85</w:t>
            </w:r>
          </w:p>
        </w:tc>
        <w:tc>
          <w:tcPr>
            <w:tcW w:w="944" w:type="dxa"/>
            <w:tcBorders>
              <w:top w:val="double" w:sz="4" w:space="0" w:color="auto"/>
              <w:bottom w:val="double" w:sz="4" w:space="0" w:color="auto"/>
              <w:right w:val="double" w:sz="4" w:space="0" w:color="auto"/>
            </w:tcBorders>
            <w:vAlign w:val="center"/>
          </w:tcPr>
          <w:p w:rsidR="00EE75F9" w:rsidRPr="00370FAD" w:rsidRDefault="00EE75F9" w:rsidP="00370FAD">
            <w:pPr>
              <w:spacing w:line="240" w:lineRule="auto"/>
              <w:jc w:val="center"/>
              <w:rPr>
                <w:rFonts w:ascii="Sylfaen" w:hAnsi="Sylfaen"/>
                <w:sz w:val="20"/>
                <w:szCs w:val="20"/>
              </w:rPr>
            </w:pPr>
            <w:r w:rsidRPr="00370FAD">
              <w:rPr>
                <w:rFonts w:ascii="Sylfaen" w:hAnsi="Sylfaen"/>
                <w:sz w:val="20"/>
                <w:szCs w:val="20"/>
              </w:rPr>
              <w:t>-</w:t>
            </w:r>
          </w:p>
        </w:tc>
        <w:tc>
          <w:tcPr>
            <w:tcW w:w="3095" w:type="dxa"/>
            <w:gridSpan w:val="6"/>
            <w:tcBorders>
              <w:top w:val="double" w:sz="4" w:space="0" w:color="auto"/>
              <w:bottom w:val="double" w:sz="4" w:space="0" w:color="auto"/>
              <w:right w:val="double" w:sz="4" w:space="0" w:color="auto"/>
            </w:tcBorders>
            <w:vAlign w:val="center"/>
          </w:tcPr>
          <w:p w:rsidR="00EE75F9" w:rsidRPr="00370FAD" w:rsidRDefault="00EE75F9" w:rsidP="00370FAD">
            <w:pPr>
              <w:spacing w:line="240" w:lineRule="auto"/>
              <w:jc w:val="center"/>
              <w:rPr>
                <w:rFonts w:ascii="Sylfaen" w:hAnsi="Sylfaen"/>
                <w:sz w:val="20"/>
                <w:szCs w:val="20"/>
                <w:lang w:val="ka-GE"/>
              </w:rPr>
            </w:pPr>
          </w:p>
        </w:tc>
      </w:tr>
    </w:tbl>
    <w:tbl>
      <w:tblPr>
        <w:tblpPr w:leftFromText="180" w:rightFromText="180" w:vertAnchor="page" w:horzAnchor="margin" w:tblpXSpec="center" w:tblpY="7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
        <w:gridCol w:w="185"/>
        <w:gridCol w:w="5932"/>
        <w:gridCol w:w="621"/>
        <w:gridCol w:w="744"/>
        <w:gridCol w:w="707"/>
        <w:gridCol w:w="720"/>
        <w:gridCol w:w="940"/>
        <w:gridCol w:w="471"/>
        <w:gridCol w:w="32"/>
        <w:gridCol w:w="439"/>
        <w:gridCol w:w="64"/>
        <w:gridCol w:w="408"/>
        <w:gridCol w:w="95"/>
        <w:gridCol w:w="377"/>
        <w:gridCol w:w="126"/>
        <w:gridCol w:w="430"/>
        <w:gridCol w:w="73"/>
        <w:gridCol w:w="504"/>
      </w:tblGrid>
      <w:tr w:rsidR="00E3495F" w:rsidRPr="00370FAD" w:rsidTr="005A0CCC">
        <w:trPr>
          <w:trHeight w:val="1102"/>
        </w:trPr>
        <w:tc>
          <w:tcPr>
            <w:tcW w:w="632" w:type="dxa"/>
            <w:gridSpan w:val="2"/>
            <w:vMerge w:val="restart"/>
            <w:tcBorders>
              <w:top w:val="double" w:sz="4" w:space="0" w:color="auto"/>
              <w:left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lastRenderedPageBreak/>
              <w:t>№</w:t>
            </w:r>
          </w:p>
        </w:tc>
        <w:tc>
          <w:tcPr>
            <w:tcW w:w="6117" w:type="dxa"/>
            <w:gridSpan w:val="2"/>
            <w:vMerge w:val="restart"/>
            <w:tcBorders>
              <w:top w:val="double" w:sz="4" w:space="0" w:color="auto"/>
              <w:left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კურსის დასახელება</w:t>
            </w:r>
          </w:p>
        </w:tc>
        <w:tc>
          <w:tcPr>
            <w:tcW w:w="621" w:type="dxa"/>
            <w:vMerge w:val="restart"/>
            <w:tcBorders>
              <w:top w:val="double" w:sz="4" w:space="0" w:color="auto"/>
              <w:lef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კრ</w:t>
            </w:r>
          </w:p>
        </w:tc>
        <w:tc>
          <w:tcPr>
            <w:tcW w:w="2171" w:type="dxa"/>
            <w:gridSpan w:val="3"/>
            <w:tcBorders>
              <w:top w:val="double" w:sz="4" w:space="0" w:color="auto"/>
            </w:tcBorders>
          </w:tcPr>
          <w:p w:rsidR="00E3495F" w:rsidRPr="00370FAD" w:rsidRDefault="00E3495F" w:rsidP="00370FAD">
            <w:pPr>
              <w:spacing w:line="240" w:lineRule="auto"/>
              <w:jc w:val="center"/>
              <w:rPr>
                <w:rFonts w:ascii="Sylfaen" w:hAnsi="Sylfaen" w:cs="Sylfaen"/>
                <w:sz w:val="20"/>
                <w:szCs w:val="20"/>
                <w:lang w:val="af-ZA"/>
              </w:rPr>
            </w:pPr>
            <w:r w:rsidRPr="00370FAD">
              <w:rPr>
                <w:rFonts w:ascii="Sylfaen" w:hAnsi="Sylfaen"/>
                <w:sz w:val="20"/>
                <w:szCs w:val="20"/>
                <w:lang w:val="ka-GE"/>
              </w:rPr>
              <w:t>დატვირთვის მოცულობა, სთ-ში</w:t>
            </w:r>
          </w:p>
        </w:tc>
        <w:tc>
          <w:tcPr>
            <w:tcW w:w="940" w:type="dxa"/>
            <w:vMerge w:val="restart"/>
            <w:tcBorders>
              <w:top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cs="Sylfaen"/>
                <w:sz w:val="20"/>
                <w:szCs w:val="20"/>
                <w:lang w:val="af-ZA"/>
              </w:rPr>
              <w:t>ლ/პ/ჯგ</w:t>
            </w:r>
          </w:p>
        </w:tc>
        <w:tc>
          <w:tcPr>
            <w:tcW w:w="3019" w:type="dxa"/>
            <w:gridSpan w:val="11"/>
            <w:tcBorders>
              <w:top w:val="double" w:sz="4" w:space="0" w:color="auto"/>
              <w:left w:val="sing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სემესტრი</w:t>
            </w:r>
          </w:p>
        </w:tc>
      </w:tr>
      <w:tr w:rsidR="00E3495F" w:rsidRPr="00370FAD" w:rsidTr="005A0CCC">
        <w:trPr>
          <w:trHeight w:val="291"/>
        </w:trPr>
        <w:tc>
          <w:tcPr>
            <w:tcW w:w="632" w:type="dxa"/>
            <w:gridSpan w:val="2"/>
            <w:vMerge/>
            <w:tcBorders>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6117" w:type="dxa"/>
            <w:gridSpan w:val="2"/>
            <w:vMerge/>
            <w:tcBorders>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621" w:type="dxa"/>
            <w:vMerge/>
            <w:tcBorders>
              <w:left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744" w:type="dxa"/>
            <w:tcBorders>
              <w:bottom w:val="double" w:sz="4" w:space="0" w:color="auto"/>
            </w:tcBorders>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სულ</w:t>
            </w:r>
          </w:p>
        </w:tc>
        <w:tc>
          <w:tcPr>
            <w:tcW w:w="707" w:type="dxa"/>
            <w:tcBorders>
              <w:bottom w:val="double" w:sz="4" w:space="0" w:color="auto"/>
            </w:tcBorders>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საკ</w:t>
            </w:r>
          </w:p>
        </w:tc>
        <w:tc>
          <w:tcPr>
            <w:tcW w:w="720" w:type="dxa"/>
            <w:tcBorders>
              <w:bottom w:val="double" w:sz="4" w:space="0" w:color="auto"/>
            </w:tcBorders>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დამ</w:t>
            </w:r>
          </w:p>
        </w:tc>
        <w:tc>
          <w:tcPr>
            <w:tcW w:w="940" w:type="dxa"/>
            <w:vMerge/>
            <w:tcBorders>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471" w:type="dxa"/>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I</w:t>
            </w:r>
          </w:p>
        </w:tc>
        <w:tc>
          <w:tcPr>
            <w:tcW w:w="471" w:type="dxa"/>
            <w:gridSpan w:val="2"/>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II</w:t>
            </w:r>
          </w:p>
        </w:tc>
        <w:tc>
          <w:tcPr>
            <w:tcW w:w="472" w:type="dxa"/>
            <w:gridSpan w:val="2"/>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III</w:t>
            </w:r>
          </w:p>
        </w:tc>
        <w:tc>
          <w:tcPr>
            <w:tcW w:w="472" w:type="dxa"/>
            <w:gridSpan w:val="2"/>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IV</w:t>
            </w:r>
          </w:p>
        </w:tc>
        <w:tc>
          <w:tcPr>
            <w:tcW w:w="556" w:type="dxa"/>
            <w:gridSpan w:val="2"/>
            <w:tcBorders>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V</w:t>
            </w:r>
          </w:p>
        </w:tc>
        <w:tc>
          <w:tcPr>
            <w:tcW w:w="577" w:type="dxa"/>
            <w:gridSpan w:val="2"/>
            <w:tcBorders>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VI</w:t>
            </w:r>
          </w:p>
        </w:tc>
      </w:tr>
      <w:tr w:rsidR="00E3495F" w:rsidRPr="00370FAD" w:rsidTr="005A0CCC">
        <w:trPr>
          <w:trHeight w:val="303"/>
        </w:trPr>
        <w:tc>
          <w:tcPr>
            <w:tcW w:w="632" w:type="dxa"/>
            <w:gridSpan w:val="2"/>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w:t>
            </w:r>
          </w:p>
        </w:tc>
        <w:tc>
          <w:tcPr>
            <w:tcW w:w="6117" w:type="dxa"/>
            <w:gridSpan w:val="2"/>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cs="Arial"/>
                <w:sz w:val="20"/>
                <w:szCs w:val="20"/>
                <w:lang w:val="ka-GE"/>
              </w:rPr>
            </w:pPr>
            <w:r w:rsidRPr="00370FAD">
              <w:rPr>
                <w:rFonts w:ascii="Sylfaen" w:hAnsi="Sylfaen" w:cs="Arial"/>
                <w:sz w:val="20"/>
                <w:szCs w:val="20"/>
                <w:lang w:val="ka-GE"/>
              </w:rPr>
              <w:t>2</w:t>
            </w:r>
          </w:p>
        </w:tc>
        <w:tc>
          <w:tcPr>
            <w:tcW w:w="621" w:type="dxa"/>
            <w:tcBorders>
              <w:top w:val="double" w:sz="4" w:space="0" w:color="auto"/>
              <w:left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3</w:t>
            </w:r>
          </w:p>
        </w:tc>
        <w:tc>
          <w:tcPr>
            <w:tcW w:w="744"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4</w:t>
            </w:r>
          </w:p>
        </w:tc>
        <w:tc>
          <w:tcPr>
            <w:tcW w:w="707"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5</w:t>
            </w:r>
          </w:p>
        </w:tc>
        <w:tc>
          <w:tcPr>
            <w:tcW w:w="720"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6</w:t>
            </w:r>
          </w:p>
        </w:tc>
        <w:tc>
          <w:tcPr>
            <w:tcW w:w="940"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7</w:t>
            </w:r>
          </w:p>
        </w:tc>
        <w:tc>
          <w:tcPr>
            <w:tcW w:w="471"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8</w:t>
            </w:r>
          </w:p>
        </w:tc>
        <w:tc>
          <w:tcPr>
            <w:tcW w:w="471" w:type="dxa"/>
            <w:gridSpan w:val="2"/>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9</w:t>
            </w:r>
          </w:p>
        </w:tc>
        <w:tc>
          <w:tcPr>
            <w:tcW w:w="472" w:type="dxa"/>
            <w:gridSpan w:val="2"/>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10</w:t>
            </w:r>
          </w:p>
        </w:tc>
        <w:tc>
          <w:tcPr>
            <w:tcW w:w="472" w:type="dxa"/>
            <w:gridSpan w:val="2"/>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11</w:t>
            </w:r>
          </w:p>
        </w:tc>
        <w:tc>
          <w:tcPr>
            <w:tcW w:w="556" w:type="dxa"/>
            <w:gridSpan w:val="2"/>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12</w:t>
            </w:r>
          </w:p>
        </w:tc>
        <w:tc>
          <w:tcPr>
            <w:tcW w:w="577" w:type="dxa"/>
            <w:gridSpan w:val="2"/>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13</w:t>
            </w:r>
          </w:p>
        </w:tc>
      </w:tr>
      <w:tr w:rsidR="00E3495F" w:rsidRPr="00370FAD" w:rsidTr="005A0CCC">
        <w:trPr>
          <w:trHeight w:val="291"/>
        </w:trPr>
        <w:tc>
          <w:tcPr>
            <w:tcW w:w="13500" w:type="dxa"/>
            <w:gridSpan w:val="20"/>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r w:rsidRPr="00370FAD">
              <w:rPr>
                <w:rFonts w:ascii="Sylfaen" w:hAnsi="Sylfaen"/>
                <w:b/>
                <w:sz w:val="20"/>
                <w:szCs w:val="20"/>
                <w:lang w:val="ka-GE"/>
              </w:rPr>
              <w:t>4. სპეციალობის სავალდებულო კურსები</w:t>
            </w:r>
          </w:p>
        </w:tc>
      </w:tr>
      <w:tr w:rsidR="00D1409D" w:rsidRPr="00370FAD" w:rsidTr="005A0CCC">
        <w:trPr>
          <w:trHeight w:val="291"/>
        </w:trPr>
        <w:tc>
          <w:tcPr>
            <w:tcW w:w="632" w:type="dxa"/>
            <w:gridSpan w:val="2"/>
            <w:tcBorders>
              <w:top w:val="double" w:sz="4" w:space="0" w:color="auto"/>
              <w:left w:val="doub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lang w:val="ka-GE"/>
              </w:rPr>
              <w:t>4.1</w:t>
            </w:r>
          </w:p>
        </w:tc>
        <w:tc>
          <w:tcPr>
            <w:tcW w:w="6117" w:type="dxa"/>
            <w:gridSpan w:val="2"/>
            <w:tcBorders>
              <w:top w:val="double" w:sz="4" w:space="0" w:color="auto"/>
              <w:left w:val="double" w:sz="4" w:space="0" w:color="auto"/>
              <w:right w:val="double" w:sz="4" w:space="0" w:color="auto"/>
            </w:tcBorders>
            <w:vAlign w:val="center"/>
          </w:tcPr>
          <w:p w:rsidR="00D1409D" w:rsidRPr="00370FAD" w:rsidRDefault="00D1409D" w:rsidP="00370FAD">
            <w:pPr>
              <w:spacing w:line="240" w:lineRule="auto"/>
              <w:rPr>
                <w:rFonts w:ascii="Sylfaen" w:hAnsi="Sylfaen" w:cs="Arial"/>
                <w:i/>
                <w:iCs/>
                <w:sz w:val="20"/>
                <w:szCs w:val="20"/>
              </w:rPr>
            </w:pPr>
            <w:r w:rsidRPr="00370FAD">
              <w:rPr>
                <w:rFonts w:ascii="Sylfaen" w:hAnsi="Sylfaen"/>
                <w:sz w:val="20"/>
                <w:szCs w:val="20"/>
                <w:lang w:val="ka-GE"/>
              </w:rPr>
              <w:t xml:space="preserve">მიკროეკონომიკა </w:t>
            </w:r>
            <w:r w:rsidRPr="00370FAD">
              <w:rPr>
                <w:sz w:val="20"/>
                <w:szCs w:val="20"/>
              </w:rPr>
              <w:t>3</w:t>
            </w:r>
          </w:p>
        </w:tc>
        <w:tc>
          <w:tcPr>
            <w:tcW w:w="621" w:type="dxa"/>
            <w:tcBorders>
              <w:top w:val="double" w:sz="4" w:space="0" w:color="auto"/>
              <w:left w:val="double" w:sz="4" w:space="0" w:color="auto"/>
            </w:tcBorders>
            <w:vAlign w:val="center"/>
          </w:tcPr>
          <w:p w:rsidR="00D1409D" w:rsidRPr="00370FAD" w:rsidRDefault="00D1409D" w:rsidP="00370FAD">
            <w:pPr>
              <w:spacing w:line="240" w:lineRule="auto"/>
              <w:jc w:val="center"/>
              <w:rPr>
                <w:rFonts w:ascii="Sylfaen" w:hAnsi="Sylfaen"/>
                <w:sz w:val="20"/>
                <w:szCs w:val="20"/>
              </w:rPr>
            </w:pPr>
            <w:r w:rsidRPr="00370FAD">
              <w:rPr>
                <w:rFonts w:ascii="Sylfaen" w:hAnsi="Sylfaen"/>
                <w:sz w:val="20"/>
                <w:szCs w:val="20"/>
              </w:rPr>
              <w:t>5</w:t>
            </w:r>
          </w:p>
        </w:tc>
        <w:tc>
          <w:tcPr>
            <w:tcW w:w="744" w:type="dxa"/>
            <w:tcBorders>
              <w:top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07" w:type="dxa"/>
            <w:tcBorders>
              <w:top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0" w:type="dxa"/>
            <w:tcBorders>
              <w:top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rPr>
              <w:t>85</w:t>
            </w:r>
          </w:p>
        </w:tc>
        <w:tc>
          <w:tcPr>
            <w:tcW w:w="940" w:type="dxa"/>
            <w:tcBorders>
              <w:top w:val="doub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i/>
                <w:sz w:val="20"/>
                <w:szCs w:val="20"/>
                <w:lang w:val="ka-GE"/>
              </w:rPr>
              <w:t>1</w:t>
            </w:r>
            <w:r w:rsidRPr="00370FAD">
              <w:rPr>
                <w:rFonts w:ascii="Sylfaen" w:hAnsi="Sylfaen"/>
                <w:i/>
                <w:sz w:val="20"/>
                <w:szCs w:val="20"/>
              </w:rPr>
              <w:t>/1</w:t>
            </w:r>
          </w:p>
        </w:tc>
        <w:tc>
          <w:tcPr>
            <w:tcW w:w="471" w:type="dxa"/>
            <w:tcBorders>
              <w:top w:val="double" w:sz="4" w:space="0" w:color="auto"/>
            </w:tcBorders>
            <w:vAlign w:val="center"/>
          </w:tcPr>
          <w:p w:rsidR="00D1409D" w:rsidRPr="00370FAD" w:rsidRDefault="00D1409D" w:rsidP="00370FAD">
            <w:pPr>
              <w:spacing w:line="240" w:lineRule="auto"/>
              <w:jc w:val="center"/>
              <w:rPr>
                <w:rFonts w:ascii="Sylfaen" w:hAnsi="Sylfaen"/>
                <w:sz w:val="20"/>
                <w:szCs w:val="20"/>
              </w:rPr>
            </w:pPr>
            <w:r w:rsidRPr="00370FAD">
              <w:rPr>
                <w:rFonts w:ascii="Sylfaen" w:hAnsi="Sylfaen"/>
                <w:sz w:val="20"/>
                <w:szCs w:val="20"/>
              </w:rPr>
              <w:t>5</w:t>
            </w:r>
          </w:p>
        </w:tc>
        <w:tc>
          <w:tcPr>
            <w:tcW w:w="471" w:type="dxa"/>
            <w:gridSpan w:val="2"/>
            <w:tcBorders>
              <w:top w:val="double" w:sz="4" w:space="0" w:color="auto"/>
            </w:tcBorders>
            <w:shd w:val="clear" w:color="auto" w:fill="C6D9F1" w:themeFill="text2" w:themeFillTint="33"/>
            <w:vAlign w:val="center"/>
          </w:tcPr>
          <w:p w:rsidR="00D1409D" w:rsidRPr="00370FAD" w:rsidRDefault="00D1409D" w:rsidP="00370FAD">
            <w:pPr>
              <w:spacing w:line="240" w:lineRule="auto"/>
              <w:jc w:val="center"/>
              <w:rPr>
                <w:rFonts w:ascii="Sylfaen" w:hAnsi="Sylfaen"/>
                <w:sz w:val="20"/>
                <w:szCs w:val="20"/>
                <w:lang w:val="ka-GE"/>
              </w:rPr>
            </w:pPr>
          </w:p>
        </w:tc>
        <w:tc>
          <w:tcPr>
            <w:tcW w:w="472" w:type="dxa"/>
            <w:gridSpan w:val="2"/>
            <w:tcBorders>
              <w:top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c>
          <w:tcPr>
            <w:tcW w:w="472" w:type="dxa"/>
            <w:gridSpan w:val="2"/>
            <w:tcBorders>
              <w:top w:val="double" w:sz="4" w:space="0" w:color="auto"/>
            </w:tcBorders>
            <w:shd w:val="clear" w:color="auto" w:fill="D6E3BC" w:themeFill="accent3" w:themeFillTint="66"/>
            <w:vAlign w:val="center"/>
          </w:tcPr>
          <w:p w:rsidR="00D1409D" w:rsidRPr="00370FAD" w:rsidRDefault="00D1409D" w:rsidP="00370FAD">
            <w:pPr>
              <w:spacing w:line="240" w:lineRule="auto"/>
              <w:jc w:val="center"/>
              <w:rPr>
                <w:rFonts w:ascii="Sylfaen" w:hAnsi="Sylfaen"/>
                <w:sz w:val="20"/>
                <w:szCs w:val="20"/>
                <w:lang w:val="ka-GE"/>
              </w:rPr>
            </w:pPr>
          </w:p>
        </w:tc>
        <w:tc>
          <w:tcPr>
            <w:tcW w:w="556" w:type="dxa"/>
            <w:gridSpan w:val="2"/>
            <w:tcBorders>
              <w:top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c>
          <w:tcPr>
            <w:tcW w:w="577" w:type="dxa"/>
            <w:gridSpan w:val="2"/>
            <w:tcBorders>
              <w:top w:val="doub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r>
      <w:tr w:rsidR="00D1409D" w:rsidRPr="00370FAD" w:rsidTr="005A0CCC">
        <w:trPr>
          <w:trHeight w:val="291"/>
        </w:trPr>
        <w:tc>
          <w:tcPr>
            <w:tcW w:w="632" w:type="dxa"/>
            <w:gridSpan w:val="2"/>
            <w:tcBorders>
              <w:left w:val="double" w:sz="4" w:space="0" w:color="auto"/>
              <w:bottom w:val="sing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lang w:val="ka-GE"/>
              </w:rPr>
              <w:t>4.2</w:t>
            </w:r>
          </w:p>
        </w:tc>
        <w:tc>
          <w:tcPr>
            <w:tcW w:w="6117" w:type="dxa"/>
            <w:gridSpan w:val="2"/>
            <w:tcBorders>
              <w:left w:val="double" w:sz="4" w:space="0" w:color="auto"/>
              <w:bottom w:val="single" w:sz="4" w:space="0" w:color="auto"/>
              <w:right w:val="double" w:sz="4" w:space="0" w:color="auto"/>
            </w:tcBorders>
            <w:vAlign w:val="center"/>
          </w:tcPr>
          <w:p w:rsidR="00D1409D" w:rsidRPr="00370FAD" w:rsidRDefault="00D1409D" w:rsidP="00370FAD">
            <w:pPr>
              <w:spacing w:line="240" w:lineRule="auto"/>
              <w:rPr>
                <w:rFonts w:ascii="Sylfaen" w:hAnsi="Sylfaen" w:cs="Arial"/>
                <w:i/>
                <w:iCs/>
                <w:sz w:val="20"/>
                <w:szCs w:val="20"/>
              </w:rPr>
            </w:pPr>
            <w:r w:rsidRPr="00370FAD">
              <w:rPr>
                <w:rFonts w:ascii="Sylfaen" w:hAnsi="Sylfaen"/>
                <w:sz w:val="20"/>
                <w:szCs w:val="20"/>
                <w:lang w:val="ka-GE"/>
              </w:rPr>
              <w:t>მაკროეკონომიკა</w:t>
            </w:r>
            <w:r w:rsidRPr="00370FAD">
              <w:rPr>
                <w:rFonts w:ascii="Sylfaen" w:hAnsi="Sylfaen"/>
                <w:sz w:val="20"/>
                <w:szCs w:val="20"/>
              </w:rPr>
              <w:t xml:space="preserve"> 3</w:t>
            </w:r>
            <w:r w:rsidRPr="00370FAD">
              <w:rPr>
                <w:rFonts w:ascii="Sylfaen" w:hAnsi="Sylfaen" w:cs="Arial"/>
                <w:i/>
                <w:iCs/>
                <w:sz w:val="20"/>
                <w:szCs w:val="20"/>
              </w:rPr>
              <w:t> </w:t>
            </w:r>
          </w:p>
        </w:tc>
        <w:tc>
          <w:tcPr>
            <w:tcW w:w="621" w:type="dxa"/>
            <w:tcBorders>
              <w:left w:val="double" w:sz="4" w:space="0" w:color="auto"/>
              <w:bottom w:val="single" w:sz="4" w:space="0" w:color="auto"/>
            </w:tcBorders>
            <w:vAlign w:val="center"/>
          </w:tcPr>
          <w:p w:rsidR="00D1409D" w:rsidRPr="00370FAD" w:rsidRDefault="00D1409D" w:rsidP="00370FAD">
            <w:pPr>
              <w:spacing w:line="240" w:lineRule="auto"/>
              <w:jc w:val="center"/>
              <w:rPr>
                <w:rFonts w:ascii="Sylfaen" w:hAnsi="Sylfaen"/>
                <w:sz w:val="20"/>
                <w:szCs w:val="20"/>
              </w:rPr>
            </w:pPr>
            <w:r w:rsidRPr="00370FAD">
              <w:rPr>
                <w:rFonts w:ascii="Sylfaen" w:hAnsi="Sylfaen"/>
                <w:sz w:val="20"/>
                <w:szCs w:val="20"/>
              </w:rPr>
              <w:t>5</w:t>
            </w:r>
          </w:p>
        </w:tc>
        <w:tc>
          <w:tcPr>
            <w:tcW w:w="744" w:type="dxa"/>
            <w:tcBorders>
              <w:bottom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07" w:type="dxa"/>
            <w:tcBorders>
              <w:bottom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0" w:type="dxa"/>
            <w:tcBorders>
              <w:bottom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rPr>
              <w:t>85</w:t>
            </w:r>
          </w:p>
        </w:tc>
        <w:tc>
          <w:tcPr>
            <w:tcW w:w="940" w:type="dxa"/>
            <w:tcBorders>
              <w:bottom w:val="sing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i/>
                <w:sz w:val="20"/>
                <w:szCs w:val="20"/>
                <w:lang w:val="ka-GE"/>
              </w:rPr>
              <w:t>1</w:t>
            </w:r>
            <w:r w:rsidRPr="00370FAD">
              <w:rPr>
                <w:rFonts w:ascii="Sylfaen" w:hAnsi="Sylfaen"/>
                <w:i/>
                <w:sz w:val="20"/>
                <w:szCs w:val="20"/>
              </w:rPr>
              <w:t>/1</w:t>
            </w:r>
          </w:p>
        </w:tc>
        <w:tc>
          <w:tcPr>
            <w:tcW w:w="471" w:type="dxa"/>
            <w:tcBorders>
              <w:bottom w:val="single" w:sz="4" w:space="0" w:color="auto"/>
            </w:tcBorders>
            <w:vAlign w:val="center"/>
          </w:tcPr>
          <w:p w:rsidR="00D1409D" w:rsidRPr="00370FAD" w:rsidRDefault="00D1409D" w:rsidP="00370FAD">
            <w:pPr>
              <w:spacing w:line="240" w:lineRule="auto"/>
              <w:jc w:val="center"/>
              <w:rPr>
                <w:rFonts w:ascii="Sylfaen" w:hAnsi="Sylfaen"/>
                <w:sz w:val="20"/>
                <w:szCs w:val="20"/>
              </w:rPr>
            </w:pPr>
          </w:p>
        </w:tc>
        <w:tc>
          <w:tcPr>
            <w:tcW w:w="471" w:type="dxa"/>
            <w:gridSpan w:val="2"/>
            <w:tcBorders>
              <w:bottom w:val="single" w:sz="4" w:space="0" w:color="auto"/>
            </w:tcBorders>
            <w:shd w:val="clear" w:color="auto" w:fill="C6D9F1" w:themeFill="text2" w:themeFillTint="33"/>
            <w:vAlign w:val="center"/>
          </w:tcPr>
          <w:p w:rsidR="00D1409D" w:rsidRPr="00370FAD" w:rsidRDefault="00D1409D" w:rsidP="00370FAD">
            <w:pPr>
              <w:spacing w:line="240" w:lineRule="auto"/>
              <w:jc w:val="center"/>
              <w:rPr>
                <w:rFonts w:ascii="Sylfaen" w:hAnsi="Sylfaen"/>
                <w:sz w:val="20"/>
                <w:szCs w:val="20"/>
              </w:rPr>
            </w:pPr>
            <w:r w:rsidRPr="00370FAD">
              <w:rPr>
                <w:rFonts w:ascii="Sylfaen" w:hAnsi="Sylfaen"/>
                <w:sz w:val="20"/>
                <w:szCs w:val="20"/>
              </w:rPr>
              <w:t>5</w:t>
            </w:r>
          </w:p>
        </w:tc>
        <w:tc>
          <w:tcPr>
            <w:tcW w:w="472" w:type="dxa"/>
            <w:gridSpan w:val="2"/>
            <w:tcBorders>
              <w:bottom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c>
          <w:tcPr>
            <w:tcW w:w="472" w:type="dxa"/>
            <w:gridSpan w:val="2"/>
            <w:tcBorders>
              <w:bottom w:val="single" w:sz="4" w:space="0" w:color="auto"/>
            </w:tcBorders>
            <w:shd w:val="clear" w:color="auto" w:fill="D6E3BC" w:themeFill="accent3" w:themeFillTint="66"/>
            <w:vAlign w:val="center"/>
          </w:tcPr>
          <w:p w:rsidR="00D1409D" w:rsidRPr="00370FAD" w:rsidRDefault="00D1409D" w:rsidP="00370FAD">
            <w:pPr>
              <w:spacing w:line="240" w:lineRule="auto"/>
              <w:jc w:val="center"/>
              <w:rPr>
                <w:rFonts w:ascii="Sylfaen" w:hAnsi="Sylfaen"/>
                <w:sz w:val="20"/>
                <w:szCs w:val="20"/>
                <w:lang w:val="ka-GE"/>
              </w:rPr>
            </w:pPr>
          </w:p>
        </w:tc>
        <w:tc>
          <w:tcPr>
            <w:tcW w:w="556" w:type="dxa"/>
            <w:gridSpan w:val="2"/>
            <w:tcBorders>
              <w:bottom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c>
          <w:tcPr>
            <w:tcW w:w="577" w:type="dxa"/>
            <w:gridSpan w:val="2"/>
            <w:tcBorders>
              <w:bottom w:val="sing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r>
      <w:tr w:rsidR="00D1409D" w:rsidRPr="00370FAD" w:rsidTr="005A0CCC">
        <w:trPr>
          <w:trHeight w:val="390"/>
        </w:trPr>
        <w:tc>
          <w:tcPr>
            <w:tcW w:w="632" w:type="dxa"/>
            <w:gridSpan w:val="2"/>
            <w:tcBorders>
              <w:top w:val="single" w:sz="4" w:space="0" w:color="auto"/>
              <w:left w:val="doub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lang w:val="ka-GE"/>
              </w:rPr>
              <w:t>4.3</w:t>
            </w:r>
          </w:p>
        </w:tc>
        <w:tc>
          <w:tcPr>
            <w:tcW w:w="6117" w:type="dxa"/>
            <w:gridSpan w:val="2"/>
            <w:tcBorders>
              <w:top w:val="single" w:sz="4" w:space="0" w:color="auto"/>
              <w:left w:val="double" w:sz="4" w:space="0" w:color="auto"/>
              <w:right w:val="double" w:sz="4" w:space="0" w:color="auto"/>
            </w:tcBorders>
            <w:vAlign w:val="center"/>
          </w:tcPr>
          <w:p w:rsidR="00D1409D" w:rsidRPr="00370FAD" w:rsidRDefault="005A0CCC" w:rsidP="00370FAD">
            <w:pPr>
              <w:spacing w:line="240" w:lineRule="auto"/>
              <w:rPr>
                <w:rFonts w:ascii="Sylfaen" w:hAnsi="Sylfaen" w:cs="Arial"/>
                <w:i/>
                <w:iCs/>
                <w:sz w:val="20"/>
                <w:szCs w:val="20"/>
              </w:rPr>
            </w:pPr>
            <w:r w:rsidRPr="00370FAD">
              <w:rPr>
                <w:rFonts w:ascii="Sylfaen" w:hAnsi="Sylfaen" w:cs="Arial"/>
                <w:sz w:val="20"/>
                <w:szCs w:val="20"/>
                <w:lang w:val="ka-GE"/>
              </w:rPr>
              <w:t>ეკონომიკური ქცევის თეორია</w:t>
            </w:r>
          </w:p>
        </w:tc>
        <w:tc>
          <w:tcPr>
            <w:tcW w:w="621" w:type="dxa"/>
            <w:tcBorders>
              <w:top w:val="single" w:sz="4" w:space="0" w:color="auto"/>
              <w:left w:val="double" w:sz="4" w:space="0" w:color="auto"/>
            </w:tcBorders>
            <w:vAlign w:val="center"/>
          </w:tcPr>
          <w:p w:rsidR="00D1409D" w:rsidRPr="00370FAD" w:rsidRDefault="00D1409D" w:rsidP="00370FAD">
            <w:pPr>
              <w:spacing w:line="240" w:lineRule="auto"/>
              <w:jc w:val="center"/>
              <w:rPr>
                <w:rFonts w:ascii="Sylfaen" w:hAnsi="Sylfaen"/>
                <w:sz w:val="20"/>
                <w:szCs w:val="20"/>
              </w:rPr>
            </w:pPr>
            <w:r w:rsidRPr="00370FAD">
              <w:rPr>
                <w:rFonts w:ascii="Sylfaen" w:hAnsi="Sylfaen"/>
                <w:sz w:val="20"/>
                <w:szCs w:val="20"/>
              </w:rPr>
              <w:t>5</w:t>
            </w:r>
          </w:p>
        </w:tc>
        <w:tc>
          <w:tcPr>
            <w:tcW w:w="744" w:type="dxa"/>
            <w:tcBorders>
              <w:top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07" w:type="dxa"/>
            <w:tcBorders>
              <w:top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0" w:type="dxa"/>
            <w:tcBorders>
              <w:top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rPr>
              <w:t>85</w:t>
            </w:r>
          </w:p>
        </w:tc>
        <w:tc>
          <w:tcPr>
            <w:tcW w:w="940" w:type="dxa"/>
            <w:tcBorders>
              <w:top w:val="sing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i/>
                <w:sz w:val="20"/>
                <w:szCs w:val="20"/>
                <w:lang w:val="ka-GE"/>
              </w:rPr>
              <w:t>1</w:t>
            </w:r>
            <w:r w:rsidRPr="00370FAD">
              <w:rPr>
                <w:rFonts w:ascii="Sylfaen" w:hAnsi="Sylfaen"/>
                <w:i/>
                <w:sz w:val="20"/>
                <w:szCs w:val="20"/>
              </w:rPr>
              <w:t>/1</w:t>
            </w:r>
          </w:p>
        </w:tc>
        <w:tc>
          <w:tcPr>
            <w:tcW w:w="471" w:type="dxa"/>
            <w:tcBorders>
              <w:top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c>
          <w:tcPr>
            <w:tcW w:w="471" w:type="dxa"/>
            <w:gridSpan w:val="2"/>
            <w:tcBorders>
              <w:top w:val="single" w:sz="4" w:space="0" w:color="auto"/>
            </w:tcBorders>
            <w:shd w:val="clear" w:color="auto" w:fill="C6D9F1" w:themeFill="text2" w:themeFillTint="33"/>
            <w:vAlign w:val="center"/>
          </w:tcPr>
          <w:p w:rsidR="00D1409D" w:rsidRPr="00370FAD" w:rsidRDefault="005A0CCC" w:rsidP="00370FAD">
            <w:pPr>
              <w:spacing w:line="240" w:lineRule="auto"/>
              <w:jc w:val="center"/>
              <w:rPr>
                <w:rFonts w:ascii="Sylfaen" w:hAnsi="Sylfaen"/>
                <w:sz w:val="20"/>
                <w:szCs w:val="20"/>
              </w:rPr>
            </w:pPr>
            <w:r w:rsidRPr="00370FAD">
              <w:rPr>
                <w:rFonts w:ascii="Sylfaen" w:hAnsi="Sylfaen"/>
                <w:sz w:val="20"/>
                <w:szCs w:val="20"/>
              </w:rPr>
              <w:t>5</w:t>
            </w:r>
          </w:p>
        </w:tc>
        <w:tc>
          <w:tcPr>
            <w:tcW w:w="472" w:type="dxa"/>
            <w:gridSpan w:val="2"/>
            <w:tcBorders>
              <w:top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c>
          <w:tcPr>
            <w:tcW w:w="472" w:type="dxa"/>
            <w:gridSpan w:val="2"/>
            <w:tcBorders>
              <w:top w:val="single" w:sz="4" w:space="0" w:color="auto"/>
            </w:tcBorders>
            <w:shd w:val="clear" w:color="auto" w:fill="D6E3BC" w:themeFill="accent3" w:themeFillTint="66"/>
            <w:vAlign w:val="center"/>
          </w:tcPr>
          <w:p w:rsidR="00D1409D" w:rsidRPr="00370FAD" w:rsidRDefault="00D1409D" w:rsidP="00370FAD">
            <w:pPr>
              <w:spacing w:line="240" w:lineRule="auto"/>
              <w:jc w:val="center"/>
              <w:rPr>
                <w:rFonts w:ascii="Sylfaen" w:hAnsi="Sylfaen"/>
                <w:sz w:val="20"/>
                <w:szCs w:val="20"/>
                <w:lang w:val="ka-GE"/>
              </w:rPr>
            </w:pPr>
          </w:p>
        </w:tc>
        <w:tc>
          <w:tcPr>
            <w:tcW w:w="556" w:type="dxa"/>
            <w:gridSpan w:val="2"/>
            <w:tcBorders>
              <w:top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c>
          <w:tcPr>
            <w:tcW w:w="577" w:type="dxa"/>
            <w:gridSpan w:val="2"/>
            <w:tcBorders>
              <w:top w:val="sing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r>
      <w:tr w:rsidR="005A0CCC" w:rsidRPr="00370FAD" w:rsidTr="005A0CCC">
        <w:trPr>
          <w:trHeight w:val="230"/>
        </w:trPr>
        <w:tc>
          <w:tcPr>
            <w:tcW w:w="632" w:type="dxa"/>
            <w:gridSpan w:val="2"/>
            <w:tcBorders>
              <w:top w:val="single" w:sz="4" w:space="0" w:color="auto"/>
              <w:left w:val="double" w:sz="4" w:space="0" w:color="auto"/>
              <w:right w:val="doub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lang w:val="ka-GE"/>
              </w:rPr>
              <w:t>4.4</w:t>
            </w:r>
          </w:p>
        </w:tc>
        <w:tc>
          <w:tcPr>
            <w:tcW w:w="6117" w:type="dxa"/>
            <w:gridSpan w:val="2"/>
            <w:tcBorders>
              <w:top w:val="single" w:sz="4" w:space="0" w:color="auto"/>
              <w:left w:val="double" w:sz="4" w:space="0" w:color="auto"/>
              <w:right w:val="double" w:sz="4" w:space="0" w:color="auto"/>
            </w:tcBorders>
            <w:vAlign w:val="center"/>
          </w:tcPr>
          <w:p w:rsidR="005A0CCC" w:rsidRPr="00370FAD" w:rsidRDefault="005A0CCC" w:rsidP="00370FAD">
            <w:pPr>
              <w:spacing w:line="240" w:lineRule="auto"/>
              <w:rPr>
                <w:rFonts w:ascii="Sylfaen" w:hAnsi="Sylfaen"/>
                <w:sz w:val="20"/>
                <w:szCs w:val="20"/>
                <w:lang w:val="ka-GE"/>
              </w:rPr>
            </w:pPr>
            <w:r w:rsidRPr="00370FAD">
              <w:rPr>
                <w:rFonts w:ascii="Sylfaen" w:hAnsi="Sylfaen"/>
                <w:sz w:val="20"/>
                <w:szCs w:val="20"/>
                <w:lang w:val="ka-GE"/>
              </w:rPr>
              <w:t>ინსტიტუციური ეკონომიკა</w:t>
            </w:r>
          </w:p>
        </w:tc>
        <w:tc>
          <w:tcPr>
            <w:tcW w:w="621" w:type="dxa"/>
            <w:tcBorders>
              <w:top w:val="single" w:sz="4" w:space="0" w:color="auto"/>
              <w:left w:val="double" w:sz="4" w:space="0" w:color="auto"/>
            </w:tcBorders>
            <w:vAlign w:val="center"/>
          </w:tcPr>
          <w:p w:rsidR="005A0CCC" w:rsidRPr="00370FAD" w:rsidRDefault="005A0CCC" w:rsidP="00370FAD">
            <w:pPr>
              <w:spacing w:line="240" w:lineRule="auto"/>
              <w:jc w:val="center"/>
              <w:rPr>
                <w:rFonts w:ascii="Sylfaen" w:hAnsi="Sylfaen"/>
                <w:sz w:val="20"/>
                <w:szCs w:val="20"/>
              </w:rPr>
            </w:pPr>
            <w:r w:rsidRPr="00370FAD">
              <w:rPr>
                <w:rFonts w:ascii="Sylfaen" w:hAnsi="Sylfaen"/>
                <w:sz w:val="20"/>
                <w:szCs w:val="20"/>
              </w:rPr>
              <w:t>5</w:t>
            </w:r>
          </w:p>
        </w:tc>
        <w:tc>
          <w:tcPr>
            <w:tcW w:w="744" w:type="dxa"/>
            <w:tcBorders>
              <w:top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07" w:type="dxa"/>
            <w:tcBorders>
              <w:top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0" w:type="dxa"/>
            <w:tcBorders>
              <w:top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rPr>
              <w:t>85</w:t>
            </w:r>
          </w:p>
        </w:tc>
        <w:tc>
          <w:tcPr>
            <w:tcW w:w="940" w:type="dxa"/>
            <w:tcBorders>
              <w:top w:val="single" w:sz="4" w:space="0" w:color="auto"/>
              <w:right w:val="doub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i/>
                <w:sz w:val="20"/>
                <w:szCs w:val="20"/>
                <w:lang w:val="ka-GE"/>
              </w:rPr>
              <w:t>1</w:t>
            </w:r>
            <w:r w:rsidRPr="00370FAD">
              <w:rPr>
                <w:rFonts w:ascii="Sylfaen" w:hAnsi="Sylfaen"/>
                <w:i/>
                <w:sz w:val="20"/>
                <w:szCs w:val="20"/>
              </w:rPr>
              <w:t>/1</w:t>
            </w:r>
          </w:p>
        </w:tc>
        <w:tc>
          <w:tcPr>
            <w:tcW w:w="471" w:type="dxa"/>
            <w:tcBorders>
              <w:top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p>
        </w:tc>
        <w:tc>
          <w:tcPr>
            <w:tcW w:w="471" w:type="dxa"/>
            <w:gridSpan w:val="2"/>
            <w:tcBorders>
              <w:top w:val="single" w:sz="4" w:space="0" w:color="auto"/>
            </w:tcBorders>
            <w:shd w:val="clear" w:color="auto" w:fill="C6D9F1" w:themeFill="text2" w:themeFillTint="33"/>
            <w:vAlign w:val="center"/>
          </w:tcPr>
          <w:p w:rsidR="005A0CCC" w:rsidRPr="00370FAD" w:rsidRDefault="005A0CCC" w:rsidP="00370FAD">
            <w:pPr>
              <w:spacing w:line="240" w:lineRule="auto"/>
              <w:jc w:val="center"/>
              <w:rPr>
                <w:rFonts w:ascii="Sylfaen" w:hAnsi="Sylfaen"/>
                <w:sz w:val="20"/>
                <w:szCs w:val="20"/>
              </w:rPr>
            </w:pPr>
          </w:p>
        </w:tc>
        <w:tc>
          <w:tcPr>
            <w:tcW w:w="472" w:type="dxa"/>
            <w:gridSpan w:val="2"/>
            <w:tcBorders>
              <w:top w:val="single" w:sz="4" w:space="0" w:color="auto"/>
            </w:tcBorders>
            <w:vAlign w:val="center"/>
          </w:tcPr>
          <w:p w:rsidR="005A0CCC" w:rsidRPr="00370FAD" w:rsidRDefault="005A0CCC" w:rsidP="00370FAD">
            <w:pPr>
              <w:spacing w:line="240" w:lineRule="auto"/>
              <w:jc w:val="center"/>
              <w:rPr>
                <w:rFonts w:ascii="Sylfaen" w:hAnsi="Sylfaen"/>
                <w:sz w:val="20"/>
                <w:szCs w:val="20"/>
              </w:rPr>
            </w:pPr>
            <w:r w:rsidRPr="00370FAD">
              <w:rPr>
                <w:rFonts w:ascii="Sylfaen" w:hAnsi="Sylfaen"/>
                <w:sz w:val="20"/>
                <w:szCs w:val="20"/>
              </w:rPr>
              <w:t>5</w:t>
            </w:r>
          </w:p>
        </w:tc>
        <w:tc>
          <w:tcPr>
            <w:tcW w:w="472" w:type="dxa"/>
            <w:gridSpan w:val="2"/>
            <w:tcBorders>
              <w:top w:val="single" w:sz="4" w:space="0" w:color="auto"/>
            </w:tcBorders>
            <w:shd w:val="clear" w:color="auto" w:fill="D6E3BC" w:themeFill="accent3" w:themeFillTint="66"/>
            <w:vAlign w:val="center"/>
          </w:tcPr>
          <w:p w:rsidR="005A0CCC" w:rsidRPr="00370FAD" w:rsidRDefault="005A0CCC" w:rsidP="00370FAD">
            <w:pPr>
              <w:spacing w:line="240" w:lineRule="auto"/>
              <w:jc w:val="center"/>
              <w:rPr>
                <w:rFonts w:ascii="Sylfaen" w:hAnsi="Sylfaen"/>
                <w:sz w:val="20"/>
                <w:szCs w:val="20"/>
                <w:lang w:val="ka-GE"/>
              </w:rPr>
            </w:pPr>
          </w:p>
        </w:tc>
        <w:tc>
          <w:tcPr>
            <w:tcW w:w="556" w:type="dxa"/>
            <w:gridSpan w:val="2"/>
            <w:tcBorders>
              <w:top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p>
        </w:tc>
        <w:tc>
          <w:tcPr>
            <w:tcW w:w="577" w:type="dxa"/>
            <w:gridSpan w:val="2"/>
            <w:tcBorders>
              <w:top w:val="single" w:sz="4" w:space="0" w:color="auto"/>
              <w:right w:val="double" w:sz="4" w:space="0" w:color="auto"/>
            </w:tcBorders>
            <w:vAlign w:val="center"/>
          </w:tcPr>
          <w:p w:rsidR="005A0CCC" w:rsidRPr="00370FAD" w:rsidRDefault="005A0CCC" w:rsidP="00370FAD">
            <w:pPr>
              <w:spacing w:line="240" w:lineRule="auto"/>
              <w:jc w:val="center"/>
              <w:rPr>
                <w:rFonts w:ascii="Sylfaen" w:hAnsi="Sylfaen"/>
                <w:sz w:val="20"/>
                <w:szCs w:val="20"/>
                <w:lang w:val="ka-GE"/>
              </w:rPr>
            </w:pPr>
          </w:p>
        </w:tc>
      </w:tr>
      <w:tr w:rsidR="00E3495F" w:rsidRPr="00370FAD" w:rsidTr="005A0CCC">
        <w:trPr>
          <w:trHeight w:val="291"/>
        </w:trPr>
        <w:tc>
          <w:tcPr>
            <w:tcW w:w="6749" w:type="dxa"/>
            <w:gridSpan w:val="4"/>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right"/>
              <w:rPr>
                <w:rFonts w:ascii="Sylfaen" w:hAnsi="Sylfaen" w:cs="Arial"/>
                <w:b/>
                <w:i/>
                <w:iCs/>
                <w:sz w:val="20"/>
                <w:szCs w:val="20"/>
                <w:lang w:val="ka-GE"/>
              </w:rPr>
            </w:pPr>
            <w:r w:rsidRPr="00370FAD">
              <w:rPr>
                <w:rFonts w:ascii="Sylfaen" w:hAnsi="Sylfaen" w:cs="Arial"/>
                <w:b/>
                <w:i/>
                <w:iCs/>
                <w:sz w:val="20"/>
                <w:szCs w:val="20"/>
                <w:lang w:val="ka-GE"/>
              </w:rPr>
              <w:t>სულ</w:t>
            </w:r>
          </w:p>
        </w:tc>
        <w:tc>
          <w:tcPr>
            <w:tcW w:w="621" w:type="dxa"/>
            <w:tcBorders>
              <w:top w:val="double" w:sz="4" w:space="0" w:color="auto"/>
              <w:left w:val="double" w:sz="4" w:space="0" w:color="auto"/>
              <w:bottom w:val="double" w:sz="4" w:space="0" w:color="auto"/>
            </w:tcBorders>
            <w:vAlign w:val="center"/>
          </w:tcPr>
          <w:p w:rsidR="00E3495F" w:rsidRPr="00370FAD" w:rsidRDefault="002A6C95" w:rsidP="00370FAD">
            <w:pPr>
              <w:spacing w:line="240" w:lineRule="auto"/>
              <w:jc w:val="center"/>
              <w:rPr>
                <w:rFonts w:ascii="Sylfaen" w:hAnsi="Sylfaen"/>
                <w:b/>
                <w:i/>
                <w:sz w:val="20"/>
                <w:szCs w:val="20"/>
              </w:rPr>
            </w:pPr>
            <w:r w:rsidRPr="00370FAD">
              <w:rPr>
                <w:rFonts w:ascii="Sylfaen" w:hAnsi="Sylfaen"/>
                <w:b/>
                <w:i/>
                <w:sz w:val="20"/>
                <w:szCs w:val="20"/>
              </w:rPr>
              <w:t>15</w:t>
            </w:r>
          </w:p>
        </w:tc>
        <w:tc>
          <w:tcPr>
            <w:tcW w:w="744" w:type="dxa"/>
            <w:tcBorders>
              <w:top w:val="double" w:sz="4" w:space="0" w:color="auto"/>
              <w:bottom w:val="double" w:sz="4" w:space="0" w:color="auto"/>
            </w:tcBorders>
            <w:vAlign w:val="center"/>
          </w:tcPr>
          <w:p w:rsidR="00E3495F" w:rsidRPr="00370FAD" w:rsidRDefault="005A0CCC" w:rsidP="00370FAD">
            <w:pPr>
              <w:spacing w:line="240" w:lineRule="auto"/>
              <w:jc w:val="center"/>
              <w:rPr>
                <w:rFonts w:ascii="Sylfaen" w:hAnsi="Sylfaen"/>
                <w:b/>
                <w:i/>
                <w:sz w:val="20"/>
                <w:szCs w:val="20"/>
                <w:lang w:val="ka-GE"/>
              </w:rPr>
            </w:pPr>
            <w:r w:rsidRPr="00370FAD">
              <w:rPr>
                <w:rFonts w:ascii="Sylfaen" w:hAnsi="Sylfaen"/>
                <w:b/>
                <w:i/>
                <w:sz w:val="20"/>
                <w:szCs w:val="20"/>
                <w:lang w:val="ka-GE"/>
              </w:rPr>
              <w:t>500</w:t>
            </w:r>
          </w:p>
        </w:tc>
        <w:tc>
          <w:tcPr>
            <w:tcW w:w="707" w:type="dxa"/>
            <w:tcBorders>
              <w:top w:val="double" w:sz="4" w:space="0" w:color="auto"/>
              <w:bottom w:val="double" w:sz="4" w:space="0" w:color="auto"/>
            </w:tcBorders>
            <w:vAlign w:val="center"/>
          </w:tcPr>
          <w:p w:rsidR="00E3495F" w:rsidRPr="00370FAD" w:rsidRDefault="005A0CCC" w:rsidP="00370FAD">
            <w:pPr>
              <w:spacing w:line="240" w:lineRule="auto"/>
              <w:jc w:val="center"/>
              <w:rPr>
                <w:rFonts w:ascii="Sylfaen" w:hAnsi="Sylfaen"/>
                <w:b/>
                <w:i/>
                <w:sz w:val="20"/>
                <w:szCs w:val="20"/>
              </w:rPr>
            </w:pPr>
            <w:r w:rsidRPr="00370FAD">
              <w:rPr>
                <w:rFonts w:ascii="Sylfaen" w:hAnsi="Sylfaen"/>
                <w:b/>
                <w:i/>
                <w:sz w:val="20"/>
                <w:szCs w:val="20"/>
                <w:lang w:val="ka-GE"/>
              </w:rPr>
              <w:t>12</w:t>
            </w:r>
            <w:r w:rsidR="005A4076" w:rsidRPr="00370FAD">
              <w:rPr>
                <w:rFonts w:ascii="Sylfaen" w:hAnsi="Sylfaen"/>
                <w:b/>
                <w:i/>
                <w:sz w:val="20"/>
                <w:szCs w:val="20"/>
              </w:rPr>
              <w:t>0</w:t>
            </w:r>
          </w:p>
        </w:tc>
        <w:tc>
          <w:tcPr>
            <w:tcW w:w="720" w:type="dxa"/>
            <w:tcBorders>
              <w:top w:val="double" w:sz="4" w:space="0" w:color="auto"/>
              <w:bottom w:val="double" w:sz="4" w:space="0" w:color="auto"/>
            </w:tcBorders>
            <w:vAlign w:val="center"/>
          </w:tcPr>
          <w:p w:rsidR="00E3495F" w:rsidRPr="00370FAD" w:rsidRDefault="005A0CCC" w:rsidP="00370FAD">
            <w:pPr>
              <w:spacing w:line="240" w:lineRule="auto"/>
              <w:jc w:val="center"/>
              <w:rPr>
                <w:rFonts w:ascii="Sylfaen" w:hAnsi="Sylfaen"/>
                <w:b/>
                <w:i/>
                <w:sz w:val="20"/>
                <w:szCs w:val="20"/>
                <w:lang w:val="ka-GE"/>
              </w:rPr>
            </w:pPr>
            <w:r w:rsidRPr="00370FAD">
              <w:rPr>
                <w:rFonts w:ascii="Sylfaen" w:hAnsi="Sylfaen"/>
                <w:b/>
                <w:i/>
                <w:sz w:val="20"/>
                <w:szCs w:val="20"/>
                <w:lang w:val="ka-GE"/>
              </w:rPr>
              <w:t>340</w:t>
            </w:r>
          </w:p>
        </w:tc>
        <w:tc>
          <w:tcPr>
            <w:tcW w:w="940"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i/>
                <w:sz w:val="20"/>
                <w:szCs w:val="20"/>
                <w:lang w:val="ka-GE"/>
              </w:rPr>
            </w:pPr>
          </w:p>
        </w:tc>
        <w:tc>
          <w:tcPr>
            <w:tcW w:w="3019" w:type="dxa"/>
            <w:gridSpan w:val="11"/>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p>
        </w:tc>
      </w:tr>
      <w:tr w:rsidR="00E3495F" w:rsidRPr="00370FAD" w:rsidTr="005A0CCC">
        <w:trPr>
          <w:trHeight w:val="291"/>
        </w:trPr>
        <w:tc>
          <w:tcPr>
            <w:tcW w:w="13500" w:type="dxa"/>
            <w:gridSpan w:val="20"/>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b/>
                <w:sz w:val="20"/>
                <w:szCs w:val="20"/>
                <w:lang w:val="ka-GE"/>
              </w:rPr>
              <w:t>5. სპეციალობის არჩევითი კურსი</w:t>
            </w:r>
            <w:r w:rsidR="00B0484D" w:rsidRPr="00370FAD">
              <w:rPr>
                <w:rStyle w:val="FootnoteReference"/>
                <w:rFonts w:ascii="Sylfaen" w:hAnsi="Sylfaen"/>
                <w:b/>
                <w:sz w:val="20"/>
                <w:szCs w:val="20"/>
                <w:lang w:val="ka-GE"/>
              </w:rPr>
              <w:footnoteReference w:id="2"/>
            </w:r>
          </w:p>
        </w:tc>
      </w:tr>
      <w:tr w:rsidR="005A0CCC" w:rsidRPr="00370FAD" w:rsidTr="005A0CCC">
        <w:trPr>
          <w:trHeight w:val="787"/>
        </w:trPr>
        <w:tc>
          <w:tcPr>
            <w:tcW w:w="817" w:type="dxa"/>
            <w:gridSpan w:val="3"/>
            <w:vMerge w:val="restart"/>
            <w:tcBorders>
              <w:top w:val="double" w:sz="4" w:space="0" w:color="auto"/>
              <w:left w:val="double" w:sz="4" w:space="0" w:color="auto"/>
              <w:right w:val="doub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lang w:val="ka-GE"/>
              </w:rPr>
              <w:t>5.1.1</w:t>
            </w:r>
          </w:p>
        </w:tc>
        <w:tc>
          <w:tcPr>
            <w:tcW w:w="5932" w:type="dxa"/>
            <w:vMerge w:val="restart"/>
            <w:tcBorders>
              <w:top w:val="single" w:sz="4" w:space="0" w:color="auto"/>
              <w:left w:val="double" w:sz="4" w:space="0" w:color="auto"/>
              <w:right w:val="double" w:sz="4" w:space="0" w:color="auto"/>
            </w:tcBorders>
            <w:vAlign w:val="center"/>
          </w:tcPr>
          <w:p w:rsidR="005A0CCC" w:rsidRPr="00370FAD" w:rsidRDefault="005A0CCC" w:rsidP="00370FAD">
            <w:pPr>
              <w:spacing w:line="240" w:lineRule="auto"/>
              <w:rPr>
                <w:rFonts w:ascii="Sylfaen" w:hAnsi="Sylfaen" w:cs="Arial"/>
                <w:i/>
                <w:iCs/>
                <w:sz w:val="20"/>
                <w:szCs w:val="20"/>
                <w:lang w:val="ka-GE"/>
              </w:rPr>
            </w:pPr>
            <w:r w:rsidRPr="00370FAD">
              <w:rPr>
                <w:rFonts w:ascii="Sylfaen" w:hAnsi="Sylfaen" w:cs="Sylfaen"/>
                <w:sz w:val="20"/>
                <w:szCs w:val="20"/>
                <w:lang w:val="ka-GE"/>
              </w:rPr>
              <w:t>ბიუჯეტთაშორისი</w:t>
            </w:r>
            <w:r w:rsidRPr="00370FAD">
              <w:rPr>
                <w:rFonts w:ascii="Sylfaen" w:hAnsi="Sylfaen"/>
                <w:sz w:val="20"/>
                <w:szCs w:val="20"/>
                <w:lang w:val="ka-GE"/>
              </w:rPr>
              <w:t xml:space="preserve"> </w:t>
            </w:r>
            <w:r w:rsidRPr="00370FAD">
              <w:rPr>
                <w:rFonts w:ascii="Sylfaen" w:hAnsi="Sylfaen" w:cs="Sylfaen"/>
                <w:sz w:val="20"/>
                <w:szCs w:val="20"/>
                <w:lang w:val="ka-GE"/>
              </w:rPr>
              <w:t>ურთიერთობები</w:t>
            </w:r>
            <w:r w:rsidRPr="00370FAD">
              <w:rPr>
                <w:rFonts w:ascii="Sylfaen" w:hAnsi="Sylfaen"/>
                <w:sz w:val="20"/>
                <w:szCs w:val="20"/>
                <w:lang w:val="ka-GE"/>
              </w:rPr>
              <w:t xml:space="preserve"> </w:t>
            </w:r>
            <w:r w:rsidRPr="00370FAD">
              <w:rPr>
                <w:rFonts w:ascii="Sylfaen" w:hAnsi="Sylfaen" w:cs="Sylfaen"/>
                <w:sz w:val="20"/>
                <w:szCs w:val="20"/>
                <w:lang w:val="ka-GE"/>
              </w:rPr>
              <w:t>და</w:t>
            </w:r>
            <w:r w:rsidRPr="00370FAD">
              <w:rPr>
                <w:rFonts w:ascii="Sylfaen" w:hAnsi="Sylfaen"/>
                <w:sz w:val="20"/>
                <w:szCs w:val="20"/>
                <w:lang w:val="ka-GE"/>
              </w:rPr>
              <w:t xml:space="preserve"> </w:t>
            </w:r>
            <w:r w:rsidRPr="00370FAD">
              <w:rPr>
                <w:rFonts w:ascii="Sylfaen" w:hAnsi="Sylfaen" w:cs="Sylfaen"/>
                <w:sz w:val="20"/>
                <w:szCs w:val="20"/>
                <w:lang w:val="ka-GE"/>
              </w:rPr>
              <w:t>სატრანსფერო</w:t>
            </w:r>
            <w:r w:rsidRPr="00370FAD">
              <w:rPr>
                <w:rFonts w:ascii="Sylfaen" w:hAnsi="Sylfaen"/>
                <w:sz w:val="20"/>
                <w:szCs w:val="20"/>
                <w:lang w:val="ka-GE"/>
              </w:rPr>
              <w:t xml:space="preserve"> </w:t>
            </w:r>
            <w:r w:rsidRPr="00370FAD">
              <w:rPr>
                <w:rFonts w:ascii="Sylfaen" w:hAnsi="Sylfaen" w:cs="Sylfaen"/>
                <w:sz w:val="20"/>
                <w:szCs w:val="20"/>
                <w:lang w:val="ka-GE"/>
              </w:rPr>
              <w:t xml:space="preserve">პოლიტიკა, </w:t>
            </w:r>
            <w:r w:rsidRPr="00370FAD">
              <w:rPr>
                <w:rFonts w:ascii="Sylfaen" w:hAnsi="Sylfaen" w:cs="Arial"/>
                <w:sz w:val="20"/>
                <w:szCs w:val="20"/>
                <w:lang w:val="ka-GE"/>
              </w:rPr>
              <w:t xml:space="preserve">შრომის  ბაზრის ეკონომიკური თეორია, გენდერული ეკონომიკა, </w:t>
            </w:r>
            <w:r w:rsidRPr="00370FAD">
              <w:rPr>
                <w:rFonts w:ascii="Sylfaen" w:hAnsi="Sylfaen" w:cs="Sylfaen"/>
                <w:sz w:val="20"/>
                <w:szCs w:val="20"/>
                <w:lang w:val="ka-GE"/>
              </w:rPr>
              <w:t>მცირე</w:t>
            </w:r>
            <w:r w:rsidRPr="00370FAD">
              <w:rPr>
                <w:rFonts w:ascii="Sylfaen" w:hAnsi="Sylfaen"/>
                <w:sz w:val="20"/>
                <w:szCs w:val="20"/>
                <w:lang w:val="ka-GE"/>
              </w:rPr>
              <w:t xml:space="preserve"> </w:t>
            </w:r>
            <w:r w:rsidRPr="00370FAD">
              <w:rPr>
                <w:rFonts w:ascii="Sylfaen" w:hAnsi="Sylfaen" w:cs="Sylfaen"/>
                <w:sz w:val="20"/>
                <w:szCs w:val="20"/>
                <w:lang w:val="ka-GE"/>
              </w:rPr>
              <w:t>და</w:t>
            </w:r>
            <w:r w:rsidRPr="00370FAD">
              <w:rPr>
                <w:rFonts w:ascii="Sylfaen" w:hAnsi="Sylfaen"/>
                <w:sz w:val="20"/>
                <w:szCs w:val="20"/>
                <w:lang w:val="ka-GE"/>
              </w:rPr>
              <w:t xml:space="preserve"> </w:t>
            </w:r>
            <w:r w:rsidRPr="00370FAD">
              <w:rPr>
                <w:rFonts w:ascii="Sylfaen" w:hAnsi="Sylfaen" w:cs="Sylfaen"/>
                <w:sz w:val="20"/>
                <w:szCs w:val="20"/>
                <w:lang w:val="ka-GE"/>
              </w:rPr>
              <w:t>საშუალო</w:t>
            </w:r>
            <w:r w:rsidRPr="00370FAD">
              <w:rPr>
                <w:rFonts w:ascii="Sylfaen" w:hAnsi="Sylfaen"/>
                <w:sz w:val="20"/>
                <w:szCs w:val="20"/>
                <w:lang w:val="ka-GE"/>
              </w:rPr>
              <w:t xml:space="preserve"> </w:t>
            </w:r>
            <w:r w:rsidRPr="00370FAD">
              <w:rPr>
                <w:rFonts w:ascii="Sylfaen" w:hAnsi="Sylfaen" w:cs="Sylfaen"/>
                <w:sz w:val="20"/>
                <w:szCs w:val="20"/>
                <w:lang w:val="ka-GE"/>
              </w:rPr>
              <w:t>ბიზნესის</w:t>
            </w:r>
            <w:r w:rsidRPr="00370FAD">
              <w:rPr>
                <w:rFonts w:ascii="Sylfaen" w:hAnsi="Sylfaen"/>
                <w:sz w:val="20"/>
                <w:szCs w:val="20"/>
                <w:lang w:val="ka-GE"/>
              </w:rPr>
              <w:t xml:space="preserve"> </w:t>
            </w:r>
            <w:r w:rsidRPr="00370FAD">
              <w:rPr>
                <w:rFonts w:ascii="Sylfaen" w:hAnsi="Sylfaen" w:cs="Sylfaen"/>
                <w:sz w:val="20"/>
                <w:szCs w:val="20"/>
                <w:lang w:val="ka-GE"/>
              </w:rPr>
              <w:t>ეკონომიკისა</w:t>
            </w:r>
            <w:r w:rsidRPr="00370FAD">
              <w:rPr>
                <w:rFonts w:ascii="Sylfaen" w:hAnsi="Sylfaen"/>
                <w:sz w:val="20"/>
                <w:szCs w:val="20"/>
                <w:lang w:val="ka-GE"/>
              </w:rPr>
              <w:t xml:space="preserve"> </w:t>
            </w:r>
            <w:r w:rsidRPr="00370FAD">
              <w:rPr>
                <w:rFonts w:ascii="Sylfaen" w:hAnsi="Sylfaen" w:cs="Sylfaen"/>
                <w:sz w:val="20"/>
                <w:szCs w:val="20"/>
                <w:lang w:val="ka-GE"/>
              </w:rPr>
              <w:t>და</w:t>
            </w:r>
            <w:r w:rsidRPr="00370FAD">
              <w:rPr>
                <w:rFonts w:ascii="Sylfaen" w:hAnsi="Sylfaen"/>
                <w:sz w:val="20"/>
                <w:szCs w:val="20"/>
                <w:lang w:val="ka-GE"/>
              </w:rPr>
              <w:t xml:space="preserve"> </w:t>
            </w:r>
            <w:r w:rsidRPr="00370FAD">
              <w:rPr>
                <w:rFonts w:ascii="Sylfaen" w:hAnsi="Sylfaen" w:cs="Sylfaen"/>
                <w:sz w:val="20"/>
                <w:szCs w:val="20"/>
                <w:lang w:val="ka-GE"/>
              </w:rPr>
              <w:t>მართვა</w:t>
            </w:r>
            <w:r w:rsidRPr="00370FAD">
              <w:rPr>
                <w:rFonts w:ascii="Sylfaen" w:hAnsi="Sylfaen"/>
                <w:sz w:val="20"/>
                <w:szCs w:val="20"/>
                <w:lang w:val="ka-GE"/>
              </w:rPr>
              <w:t xml:space="preserve"> </w:t>
            </w:r>
            <w:r w:rsidRPr="00370FAD">
              <w:rPr>
                <w:rFonts w:ascii="Sylfaen" w:hAnsi="Sylfaen" w:cs="Sylfaen"/>
                <w:sz w:val="20"/>
                <w:szCs w:val="20"/>
              </w:rPr>
              <w:t>და</w:t>
            </w:r>
            <w:r w:rsidRPr="00370FAD">
              <w:rPr>
                <w:rFonts w:ascii="Sylfaen" w:hAnsi="Sylfaen"/>
                <w:sz w:val="20"/>
                <w:szCs w:val="20"/>
              </w:rPr>
              <w:t xml:space="preserve"> </w:t>
            </w:r>
            <w:r w:rsidRPr="00370FAD">
              <w:rPr>
                <w:rFonts w:ascii="Sylfaen" w:hAnsi="Sylfaen" w:cs="Sylfaen"/>
                <w:sz w:val="20"/>
                <w:szCs w:val="20"/>
              </w:rPr>
              <w:t>სხვ</w:t>
            </w:r>
            <w:r w:rsidR="00D15F39" w:rsidRPr="00370FAD">
              <w:rPr>
                <w:rFonts w:ascii="Sylfaen" w:hAnsi="Sylfaen" w:cs="Sylfaen"/>
                <w:sz w:val="20"/>
                <w:szCs w:val="20"/>
                <w:lang w:val="ka-GE"/>
              </w:rPr>
              <w:t>.</w:t>
            </w:r>
          </w:p>
        </w:tc>
        <w:tc>
          <w:tcPr>
            <w:tcW w:w="621" w:type="dxa"/>
            <w:tcBorders>
              <w:top w:val="double" w:sz="4" w:space="0" w:color="auto"/>
              <w:left w:val="double" w:sz="4" w:space="0" w:color="auto"/>
              <w:bottom w:val="single" w:sz="4" w:space="0" w:color="auto"/>
            </w:tcBorders>
            <w:vAlign w:val="center"/>
          </w:tcPr>
          <w:p w:rsidR="005A0CCC" w:rsidRPr="00370FAD" w:rsidRDefault="005A0CCC" w:rsidP="00370FAD">
            <w:pPr>
              <w:spacing w:line="240" w:lineRule="auto"/>
              <w:jc w:val="center"/>
              <w:rPr>
                <w:rFonts w:ascii="Sylfaen" w:hAnsi="Sylfaen"/>
                <w:sz w:val="20"/>
                <w:szCs w:val="20"/>
              </w:rPr>
            </w:pPr>
            <w:r w:rsidRPr="00370FAD">
              <w:rPr>
                <w:rFonts w:ascii="Sylfaen" w:hAnsi="Sylfaen"/>
                <w:sz w:val="20"/>
                <w:szCs w:val="20"/>
              </w:rPr>
              <w:t>5</w:t>
            </w:r>
          </w:p>
        </w:tc>
        <w:tc>
          <w:tcPr>
            <w:tcW w:w="744" w:type="dxa"/>
            <w:tcBorders>
              <w:top w:val="double" w:sz="4" w:space="0" w:color="auto"/>
              <w:bottom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07" w:type="dxa"/>
            <w:tcBorders>
              <w:top w:val="double" w:sz="4" w:space="0" w:color="auto"/>
              <w:bottom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lang w:val="ka-GE"/>
              </w:rPr>
              <w:t>30</w:t>
            </w:r>
          </w:p>
        </w:tc>
        <w:tc>
          <w:tcPr>
            <w:tcW w:w="720" w:type="dxa"/>
            <w:tcBorders>
              <w:top w:val="double" w:sz="4" w:space="0" w:color="auto"/>
              <w:bottom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rPr>
              <w:t>85</w:t>
            </w:r>
          </w:p>
        </w:tc>
        <w:tc>
          <w:tcPr>
            <w:tcW w:w="940" w:type="dxa"/>
            <w:tcBorders>
              <w:top w:val="double" w:sz="4" w:space="0" w:color="auto"/>
              <w:bottom w:val="single" w:sz="4" w:space="0" w:color="auto"/>
              <w:right w:val="doub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lang w:val="ka-GE"/>
              </w:rPr>
              <w:t>1</w:t>
            </w:r>
            <w:r w:rsidRPr="00370FAD">
              <w:rPr>
                <w:rFonts w:ascii="Sylfaen" w:hAnsi="Sylfaen"/>
                <w:sz w:val="20"/>
                <w:szCs w:val="20"/>
              </w:rPr>
              <w:t>/1</w:t>
            </w:r>
          </w:p>
        </w:tc>
        <w:tc>
          <w:tcPr>
            <w:tcW w:w="471" w:type="dxa"/>
            <w:tcBorders>
              <w:top w:val="double" w:sz="4" w:space="0" w:color="auto"/>
              <w:bottom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p>
        </w:tc>
        <w:tc>
          <w:tcPr>
            <w:tcW w:w="471" w:type="dxa"/>
            <w:gridSpan w:val="2"/>
            <w:tcBorders>
              <w:top w:val="double" w:sz="4" w:space="0" w:color="auto"/>
              <w:bottom w:val="single" w:sz="4" w:space="0" w:color="auto"/>
            </w:tcBorders>
            <w:shd w:val="clear" w:color="auto" w:fill="C6D9F1" w:themeFill="text2" w:themeFillTint="33"/>
            <w:vAlign w:val="center"/>
          </w:tcPr>
          <w:p w:rsidR="005A0CCC" w:rsidRPr="00370FAD" w:rsidRDefault="005A0CCC" w:rsidP="00370FAD">
            <w:pPr>
              <w:spacing w:line="240" w:lineRule="auto"/>
              <w:jc w:val="center"/>
              <w:rPr>
                <w:rFonts w:ascii="Sylfaen" w:hAnsi="Sylfaen"/>
                <w:sz w:val="20"/>
                <w:szCs w:val="20"/>
              </w:rPr>
            </w:pPr>
          </w:p>
        </w:tc>
        <w:tc>
          <w:tcPr>
            <w:tcW w:w="472" w:type="dxa"/>
            <w:gridSpan w:val="2"/>
            <w:tcBorders>
              <w:top w:val="double" w:sz="4" w:space="0" w:color="auto"/>
              <w:bottom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rPr>
              <w:t>5</w:t>
            </w:r>
          </w:p>
        </w:tc>
        <w:tc>
          <w:tcPr>
            <w:tcW w:w="472" w:type="dxa"/>
            <w:gridSpan w:val="2"/>
            <w:tcBorders>
              <w:top w:val="double" w:sz="4" w:space="0" w:color="auto"/>
              <w:bottom w:val="single" w:sz="4" w:space="0" w:color="auto"/>
            </w:tcBorders>
            <w:shd w:val="clear" w:color="auto" w:fill="D6E3BC" w:themeFill="accent3" w:themeFillTint="66"/>
            <w:vAlign w:val="center"/>
          </w:tcPr>
          <w:p w:rsidR="005A0CCC" w:rsidRPr="00370FAD" w:rsidRDefault="005A0CCC" w:rsidP="00370FAD">
            <w:pPr>
              <w:spacing w:line="240" w:lineRule="auto"/>
              <w:jc w:val="center"/>
              <w:rPr>
                <w:rFonts w:ascii="Sylfaen" w:hAnsi="Sylfaen"/>
                <w:sz w:val="20"/>
                <w:szCs w:val="20"/>
                <w:lang w:val="ka-GE"/>
              </w:rPr>
            </w:pPr>
          </w:p>
        </w:tc>
        <w:tc>
          <w:tcPr>
            <w:tcW w:w="556" w:type="dxa"/>
            <w:gridSpan w:val="2"/>
            <w:tcBorders>
              <w:top w:val="double" w:sz="4" w:space="0" w:color="auto"/>
              <w:bottom w:val="single" w:sz="4" w:space="0" w:color="auto"/>
            </w:tcBorders>
            <w:vAlign w:val="center"/>
          </w:tcPr>
          <w:p w:rsidR="005A0CCC" w:rsidRPr="00370FAD" w:rsidRDefault="005A0CCC" w:rsidP="00370FAD">
            <w:pPr>
              <w:spacing w:line="240" w:lineRule="auto"/>
              <w:jc w:val="center"/>
              <w:rPr>
                <w:rFonts w:ascii="Sylfaen" w:hAnsi="Sylfaen"/>
                <w:sz w:val="20"/>
                <w:szCs w:val="20"/>
                <w:lang w:val="ka-GE"/>
              </w:rPr>
            </w:pPr>
          </w:p>
        </w:tc>
        <w:tc>
          <w:tcPr>
            <w:tcW w:w="577" w:type="dxa"/>
            <w:gridSpan w:val="2"/>
            <w:tcBorders>
              <w:top w:val="double" w:sz="4" w:space="0" w:color="auto"/>
              <w:bottom w:val="single" w:sz="4" w:space="0" w:color="auto"/>
              <w:right w:val="double" w:sz="4" w:space="0" w:color="auto"/>
            </w:tcBorders>
            <w:vAlign w:val="center"/>
          </w:tcPr>
          <w:p w:rsidR="005A0CCC" w:rsidRPr="00370FAD" w:rsidRDefault="005A0CCC" w:rsidP="00370FAD">
            <w:pPr>
              <w:spacing w:line="240" w:lineRule="auto"/>
              <w:jc w:val="center"/>
              <w:rPr>
                <w:rFonts w:ascii="Sylfaen" w:hAnsi="Sylfaen"/>
                <w:sz w:val="20"/>
                <w:szCs w:val="20"/>
                <w:lang w:val="ka-GE"/>
              </w:rPr>
            </w:pPr>
          </w:p>
        </w:tc>
      </w:tr>
      <w:tr w:rsidR="005A0CCC" w:rsidRPr="00370FAD" w:rsidTr="005A0CCC">
        <w:trPr>
          <w:trHeight w:val="1041"/>
        </w:trPr>
        <w:tc>
          <w:tcPr>
            <w:tcW w:w="817" w:type="dxa"/>
            <w:gridSpan w:val="3"/>
            <w:vMerge/>
            <w:tcBorders>
              <w:left w:val="double" w:sz="4" w:space="0" w:color="auto"/>
              <w:right w:val="double" w:sz="4" w:space="0" w:color="auto"/>
            </w:tcBorders>
            <w:vAlign w:val="center"/>
          </w:tcPr>
          <w:p w:rsidR="005A0CCC" w:rsidRPr="00370FAD" w:rsidRDefault="005A0CCC" w:rsidP="00370FAD">
            <w:pPr>
              <w:spacing w:line="240" w:lineRule="auto"/>
              <w:jc w:val="center"/>
              <w:rPr>
                <w:rFonts w:ascii="Sylfaen" w:hAnsi="Sylfaen"/>
                <w:sz w:val="20"/>
                <w:szCs w:val="20"/>
                <w:lang w:val="ka-GE"/>
              </w:rPr>
            </w:pPr>
          </w:p>
        </w:tc>
        <w:tc>
          <w:tcPr>
            <w:tcW w:w="5932" w:type="dxa"/>
            <w:vMerge/>
            <w:tcBorders>
              <w:left w:val="double" w:sz="4" w:space="0" w:color="auto"/>
              <w:right w:val="double" w:sz="4" w:space="0" w:color="auto"/>
            </w:tcBorders>
            <w:vAlign w:val="center"/>
          </w:tcPr>
          <w:p w:rsidR="005A0CCC" w:rsidRPr="00370FAD" w:rsidRDefault="005A0CCC" w:rsidP="00370FAD">
            <w:pPr>
              <w:spacing w:line="240" w:lineRule="auto"/>
              <w:rPr>
                <w:rFonts w:ascii="Sylfaen" w:hAnsi="Sylfaen" w:cs="Arial"/>
                <w:i/>
                <w:iCs/>
                <w:sz w:val="20"/>
                <w:szCs w:val="20"/>
                <w:lang w:val="ka-GE"/>
              </w:rPr>
            </w:pPr>
          </w:p>
        </w:tc>
        <w:tc>
          <w:tcPr>
            <w:tcW w:w="621" w:type="dxa"/>
            <w:tcBorders>
              <w:left w:val="double" w:sz="4" w:space="0" w:color="auto"/>
            </w:tcBorders>
            <w:vAlign w:val="center"/>
          </w:tcPr>
          <w:p w:rsidR="005A0CCC" w:rsidRPr="00370FAD" w:rsidRDefault="005A0CCC" w:rsidP="00370FAD">
            <w:pPr>
              <w:spacing w:line="240" w:lineRule="auto"/>
              <w:jc w:val="center"/>
              <w:rPr>
                <w:rFonts w:ascii="Sylfaen" w:hAnsi="Sylfaen"/>
                <w:sz w:val="20"/>
                <w:szCs w:val="20"/>
              </w:rPr>
            </w:pPr>
            <w:r w:rsidRPr="00370FAD">
              <w:rPr>
                <w:rFonts w:ascii="Sylfaen" w:hAnsi="Sylfaen"/>
                <w:sz w:val="20"/>
                <w:szCs w:val="20"/>
              </w:rPr>
              <w:t>5</w:t>
            </w:r>
          </w:p>
        </w:tc>
        <w:tc>
          <w:tcPr>
            <w:tcW w:w="744" w:type="dxa"/>
            <w:vAlign w:val="center"/>
          </w:tcPr>
          <w:p w:rsidR="005A0CCC" w:rsidRPr="00370FAD" w:rsidRDefault="005A0CCC" w:rsidP="00370FAD">
            <w:pPr>
              <w:spacing w:line="240" w:lineRule="auto"/>
              <w:jc w:val="center"/>
              <w:rPr>
                <w:rFonts w:ascii="Sylfaen" w:hAnsi="Sylfaen"/>
                <w:sz w:val="20"/>
                <w:szCs w:val="20"/>
              </w:rPr>
            </w:pPr>
            <w:r w:rsidRPr="00370FAD">
              <w:rPr>
                <w:rFonts w:ascii="Sylfaen" w:hAnsi="Sylfaen"/>
                <w:sz w:val="20"/>
                <w:szCs w:val="20"/>
              </w:rPr>
              <w:t>125</w:t>
            </w:r>
          </w:p>
        </w:tc>
        <w:tc>
          <w:tcPr>
            <w:tcW w:w="707" w:type="dxa"/>
            <w:vAlign w:val="center"/>
          </w:tcPr>
          <w:p w:rsidR="005A0CCC" w:rsidRPr="00370FAD" w:rsidRDefault="005A0CCC" w:rsidP="00370FAD">
            <w:pPr>
              <w:spacing w:line="240" w:lineRule="auto"/>
              <w:jc w:val="center"/>
              <w:rPr>
                <w:rFonts w:ascii="Sylfaen" w:hAnsi="Sylfaen"/>
                <w:sz w:val="20"/>
                <w:szCs w:val="20"/>
              </w:rPr>
            </w:pPr>
            <w:r w:rsidRPr="00370FAD">
              <w:rPr>
                <w:rFonts w:ascii="Sylfaen" w:hAnsi="Sylfaen"/>
                <w:sz w:val="20"/>
                <w:szCs w:val="20"/>
              </w:rPr>
              <w:t>30</w:t>
            </w:r>
          </w:p>
        </w:tc>
        <w:tc>
          <w:tcPr>
            <w:tcW w:w="720" w:type="dxa"/>
            <w:vAlign w:val="center"/>
          </w:tcPr>
          <w:p w:rsidR="005A0CCC" w:rsidRPr="00370FAD" w:rsidRDefault="005A0CCC" w:rsidP="00370FAD">
            <w:pPr>
              <w:spacing w:line="240" w:lineRule="auto"/>
              <w:jc w:val="center"/>
              <w:rPr>
                <w:rFonts w:ascii="Sylfaen" w:hAnsi="Sylfaen"/>
                <w:sz w:val="20"/>
                <w:szCs w:val="20"/>
              </w:rPr>
            </w:pPr>
            <w:r w:rsidRPr="00370FAD">
              <w:rPr>
                <w:rFonts w:ascii="Sylfaen" w:hAnsi="Sylfaen"/>
                <w:sz w:val="20"/>
                <w:szCs w:val="20"/>
              </w:rPr>
              <w:t>85</w:t>
            </w:r>
          </w:p>
        </w:tc>
        <w:tc>
          <w:tcPr>
            <w:tcW w:w="940" w:type="dxa"/>
            <w:tcBorders>
              <w:right w:val="double" w:sz="4" w:space="0" w:color="auto"/>
            </w:tcBorders>
            <w:vAlign w:val="center"/>
          </w:tcPr>
          <w:p w:rsidR="005A0CCC" w:rsidRPr="00370FAD" w:rsidRDefault="005A0CCC" w:rsidP="00370FAD">
            <w:pPr>
              <w:spacing w:line="240" w:lineRule="auto"/>
              <w:jc w:val="center"/>
              <w:rPr>
                <w:rFonts w:ascii="Sylfaen" w:hAnsi="Sylfaen"/>
                <w:sz w:val="20"/>
                <w:szCs w:val="20"/>
              </w:rPr>
            </w:pPr>
            <w:r w:rsidRPr="00370FAD">
              <w:rPr>
                <w:rFonts w:ascii="Sylfaen" w:hAnsi="Sylfaen"/>
                <w:sz w:val="20"/>
                <w:szCs w:val="20"/>
              </w:rPr>
              <w:t>1/1</w:t>
            </w:r>
          </w:p>
        </w:tc>
        <w:tc>
          <w:tcPr>
            <w:tcW w:w="471" w:type="dxa"/>
            <w:vAlign w:val="center"/>
          </w:tcPr>
          <w:p w:rsidR="005A0CCC" w:rsidRPr="00370FAD" w:rsidRDefault="005A0CCC" w:rsidP="00370FAD">
            <w:pPr>
              <w:spacing w:line="240" w:lineRule="auto"/>
              <w:jc w:val="center"/>
              <w:rPr>
                <w:rFonts w:ascii="Sylfaen" w:hAnsi="Sylfaen"/>
                <w:sz w:val="20"/>
                <w:szCs w:val="20"/>
                <w:lang w:val="ka-GE"/>
              </w:rPr>
            </w:pPr>
          </w:p>
        </w:tc>
        <w:tc>
          <w:tcPr>
            <w:tcW w:w="471" w:type="dxa"/>
            <w:gridSpan w:val="2"/>
            <w:shd w:val="clear" w:color="auto" w:fill="C6D9F1" w:themeFill="text2" w:themeFillTint="33"/>
            <w:vAlign w:val="center"/>
          </w:tcPr>
          <w:p w:rsidR="005A0CCC" w:rsidRPr="00370FAD" w:rsidRDefault="005A0CCC" w:rsidP="00370FAD">
            <w:pPr>
              <w:spacing w:line="240" w:lineRule="auto"/>
              <w:jc w:val="center"/>
              <w:rPr>
                <w:rFonts w:ascii="Sylfaen" w:hAnsi="Sylfaen"/>
                <w:sz w:val="20"/>
                <w:szCs w:val="20"/>
              </w:rPr>
            </w:pPr>
            <w:r w:rsidRPr="00370FAD">
              <w:rPr>
                <w:rFonts w:ascii="Sylfaen" w:hAnsi="Sylfaen"/>
                <w:sz w:val="20"/>
                <w:szCs w:val="20"/>
              </w:rPr>
              <w:t>5</w:t>
            </w:r>
          </w:p>
        </w:tc>
        <w:tc>
          <w:tcPr>
            <w:tcW w:w="472" w:type="dxa"/>
            <w:gridSpan w:val="2"/>
            <w:shd w:val="clear" w:color="auto" w:fill="auto"/>
            <w:vAlign w:val="center"/>
          </w:tcPr>
          <w:p w:rsidR="005A0CCC" w:rsidRPr="00370FAD" w:rsidRDefault="005A0CCC" w:rsidP="00370FAD">
            <w:pPr>
              <w:spacing w:line="240" w:lineRule="auto"/>
              <w:jc w:val="center"/>
              <w:rPr>
                <w:rFonts w:ascii="Sylfaen" w:hAnsi="Sylfaen"/>
                <w:sz w:val="20"/>
                <w:szCs w:val="20"/>
                <w:lang w:val="ka-GE"/>
              </w:rPr>
            </w:pPr>
          </w:p>
        </w:tc>
        <w:tc>
          <w:tcPr>
            <w:tcW w:w="472" w:type="dxa"/>
            <w:gridSpan w:val="2"/>
            <w:shd w:val="clear" w:color="auto" w:fill="D6E3BC" w:themeFill="accent3" w:themeFillTint="66"/>
            <w:vAlign w:val="center"/>
          </w:tcPr>
          <w:p w:rsidR="005A0CCC" w:rsidRPr="00370FAD" w:rsidRDefault="005A0CCC" w:rsidP="00370FAD">
            <w:pPr>
              <w:spacing w:line="240" w:lineRule="auto"/>
              <w:jc w:val="center"/>
              <w:rPr>
                <w:rFonts w:ascii="Sylfaen" w:hAnsi="Sylfaen"/>
                <w:sz w:val="20"/>
                <w:szCs w:val="20"/>
                <w:lang w:val="ka-GE"/>
              </w:rPr>
            </w:pPr>
          </w:p>
        </w:tc>
        <w:tc>
          <w:tcPr>
            <w:tcW w:w="556" w:type="dxa"/>
            <w:gridSpan w:val="2"/>
            <w:vAlign w:val="center"/>
          </w:tcPr>
          <w:p w:rsidR="005A0CCC" w:rsidRPr="00370FAD" w:rsidRDefault="005A0CCC" w:rsidP="00370FAD">
            <w:pPr>
              <w:spacing w:line="240" w:lineRule="auto"/>
              <w:jc w:val="center"/>
              <w:rPr>
                <w:rFonts w:ascii="Sylfaen" w:hAnsi="Sylfaen"/>
                <w:sz w:val="20"/>
                <w:szCs w:val="20"/>
                <w:lang w:val="ka-GE"/>
              </w:rPr>
            </w:pPr>
          </w:p>
        </w:tc>
        <w:tc>
          <w:tcPr>
            <w:tcW w:w="577" w:type="dxa"/>
            <w:gridSpan w:val="2"/>
            <w:tcBorders>
              <w:right w:val="double" w:sz="4" w:space="0" w:color="auto"/>
            </w:tcBorders>
            <w:vAlign w:val="center"/>
          </w:tcPr>
          <w:p w:rsidR="005A0CCC" w:rsidRPr="00370FAD" w:rsidRDefault="005A0CCC" w:rsidP="00370FAD">
            <w:pPr>
              <w:spacing w:line="240" w:lineRule="auto"/>
              <w:jc w:val="center"/>
              <w:rPr>
                <w:rFonts w:ascii="Sylfaen" w:hAnsi="Sylfaen"/>
                <w:sz w:val="20"/>
                <w:szCs w:val="20"/>
                <w:lang w:val="ka-GE"/>
              </w:rPr>
            </w:pPr>
          </w:p>
        </w:tc>
      </w:tr>
      <w:tr w:rsidR="00E3495F" w:rsidRPr="00370FAD" w:rsidTr="005A0CCC">
        <w:trPr>
          <w:trHeight w:hRule="exact" w:val="402"/>
        </w:trPr>
        <w:tc>
          <w:tcPr>
            <w:tcW w:w="6749" w:type="dxa"/>
            <w:gridSpan w:val="4"/>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right"/>
              <w:rPr>
                <w:rFonts w:ascii="Sylfaen" w:hAnsi="Sylfaen" w:cs="Arial"/>
                <w:b/>
                <w:i/>
                <w:iCs/>
                <w:sz w:val="20"/>
                <w:szCs w:val="20"/>
                <w:lang w:val="ka-GE"/>
              </w:rPr>
            </w:pPr>
            <w:r w:rsidRPr="00370FAD">
              <w:rPr>
                <w:rFonts w:ascii="Sylfaen" w:hAnsi="Sylfaen" w:cs="Arial"/>
                <w:b/>
                <w:i/>
                <w:iCs/>
                <w:sz w:val="20"/>
                <w:szCs w:val="20"/>
                <w:lang w:val="ka-GE"/>
              </w:rPr>
              <w:t>სულ</w:t>
            </w:r>
            <w:r w:rsidRPr="00370FAD">
              <w:rPr>
                <w:rFonts w:ascii="Sylfaen" w:hAnsi="Sylfaen" w:cs="Arial"/>
                <w:b/>
                <w:i/>
                <w:iCs/>
                <w:sz w:val="20"/>
                <w:szCs w:val="20"/>
              </w:rPr>
              <w:t xml:space="preserve">, </w:t>
            </w:r>
            <w:r w:rsidRPr="00370FAD">
              <w:rPr>
                <w:rFonts w:ascii="Sylfaen" w:hAnsi="Sylfaen" w:cs="Arial"/>
                <w:b/>
                <w:i/>
                <w:iCs/>
                <w:sz w:val="20"/>
                <w:szCs w:val="20"/>
                <w:lang w:val="ka-GE"/>
              </w:rPr>
              <w:t xml:space="preserve"> </w:t>
            </w:r>
            <w:r w:rsidRPr="00370FAD">
              <w:rPr>
                <w:rFonts w:ascii="Sylfaen" w:hAnsi="Sylfaen" w:cs="Arial"/>
                <w:b/>
                <w:i/>
                <w:iCs/>
                <w:sz w:val="20"/>
                <w:szCs w:val="20"/>
              </w:rPr>
              <w:t>არჩევითი</w:t>
            </w:r>
          </w:p>
        </w:tc>
        <w:tc>
          <w:tcPr>
            <w:tcW w:w="621" w:type="dxa"/>
            <w:tcBorders>
              <w:top w:val="double" w:sz="4" w:space="0" w:color="auto"/>
              <w:left w:val="double" w:sz="4" w:space="0" w:color="auto"/>
              <w:bottom w:val="double" w:sz="4" w:space="0" w:color="auto"/>
            </w:tcBorders>
            <w:vAlign w:val="center"/>
          </w:tcPr>
          <w:p w:rsidR="00E3495F" w:rsidRPr="00370FAD" w:rsidRDefault="002A6C95" w:rsidP="00370FAD">
            <w:pPr>
              <w:spacing w:line="240" w:lineRule="auto"/>
              <w:jc w:val="center"/>
              <w:rPr>
                <w:rFonts w:ascii="Sylfaen" w:hAnsi="Sylfaen"/>
                <w:b/>
                <w:sz w:val="20"/>
                <w:szCs w:val="20"/>
              </w:rPr>
            </w:pPr>
            <w:r w:rsidRPr="00370FAD">
              <w:rPr>
                <w:rFonts w:ascii="Sylfaen" w:hAnsi="Sylfaen"/>
                <w:b/>
                <w:sz w:val="20"/>
                <w:szCs w:val="20"/>
              </w:rPr>
              <w:t>10</w:t>
            </w:r>
          </w:p>
        </w:tc>
        <w:tc>
          <w:tcPr>
            <w:tcW w:w="744"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r w:rsidRPr="00370FAD">
              <w:rPr>
                <w:rFonts w:ascii="Sylfaen" w:hAnsi="Sylfaen"/>
                <w:b/>
                <w:sz w:val="20"/>
                <w:szCs w:val="20"/>
              </w:rPr>
              <w:t>2</w:t>
            </w:r>
            <w:r w:rsidR="005A0CCC" w:rsidRPr="00370FAD">
              <w:rPr>
                <w:rFonts w:ascii="Sylfaen" w:hAnsi="Sylfaen"/>
                <w:b/>
                <w:sz w:val="20"/>
                <w:szCs w:val="20"/>
                <w:lang w:val="ka-GE"/>
              </w:rPr>
              <w:t>50</w:t>
            </w:r>
          </w:p>
        </w:tc>
        <w:tc>
          <w:tcPr>
            <w:tcW w:w="707"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r w:rsidRPr="00370FAD">
              <w:rPr>
                <w:rFonts w:ascii="Sylfaen" w:hAnsi="Sylfaen"/>
                <w:b/>
                <w:sz w:val="20"/>
                <w:szCs w:val="20"/>
              </w:rPr>
              <w:t>6</w:t>
            </w:r>
            <w:r w:rsidRPr="00370FAD">
              <w:rPr>
                <w:rFonts w:ascii="Sylfaen" w:hAnsi="Sylfaen"/>
                <w:b/>
                <w:sz w:val="20"/>
                <w:szCs w:val="20"/>
                <w:lang w:val="ka-GE"/>
              </w:rPr>
              <w:t>0</w:t>
            </w:r>
          </w:p>
        </w:tc>
        <w:tc>
          <w:tcPr>
            <w:tcW w:w="720" w:type="dxa"/>
            <w:tcBorders>
              <w:top w:val="double" w:sz="4" w:space="0" w:color="auto"/>
              <w:bottom w:val="double" w:sz="4" w:space="0" w:color="auto"/>
            </w:tcBorders>
            <w:vAlign w:val="center"/>
          </w:tcPr>
          <w:p w:rsidR="00E3495F" w:rsidRPr="00370FAD" w:rsidRDefault="00D1409D" w:rsidP="00370FAD">
            <w:pPr>
              <w:spacing w:line="240" w:lineRule="auto"/>
              <w:jc w:val="center"/>
              <w:rPr>
                <w:rFonts w:ascii="Sylfaen" w:hAnsi="Sylfaen"/>
                <w:b/>
                <w:sz w:val="20"/>
                <w:szCs w:val="20"/>
                <w:lang w:val="ka-GE"/>
              </w:rPr>
            </w:pPr>
            <w:r w:rsidRPr="00370FAD">
              <w:rPr>
                <w:rFonts w:ascii="Sylfaen" w:hAnsi="Sylfaen"/>
                <w:b/>
                <w:sz w:val="20"/>
                <w:szCs w:val="20"/>
              </w:rPr>
              <w:t>1</w:t>
            </w:r>
            <w:r w:rsidRPr="00370FAD">
              <w:rPr>
                <w:rFonts w:ascii="Sylfaen" w:hAnsi="Sylfaen"/>
                <w:b/>
                <w:sz w:val="20"/>
                <w:szCs w:val="20"/>
                <w:lang w:val="ka-GE"/>
              </w:rPr>
              <w:t>70</w:t>
            </w:r>
          </w:p>
        </w:tc>
        <w:tc>
          <w:tcPr>
            <w:tcW w:w="940"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p>
        </w:tc>
        <w:tc>
          <w:tcPr>
            <w:tcW w:w="3019" w:type="dxa"/>
            <w:gridSpan w:val="11"/>
            <w:tcBorders>
              <w:top w:val="double" w:sz="4" w:space="0" w:color="auto"/>
              <w:bottom w:val="double" w:sz="4" w:space="0" w:color="auto"/>
              <w:right w:val="double" w:sz="4" w:space="0" w:color="auto"/>
            </w:tcBorders>
            <w:shd w:val="clear" w:color="auto" w:fill="auto"/>
            <w:vAlign w:val="center"/>
          </w:tcPr>
          <w:p w:rsidR="00E3495F" w:rsidRPr="00370FAD" w:rsidRDefault="00E3495F" w:rsidP="00370FAD">
            <w:pPr>
              <w:spacing w:line="240" w:lineRule="auto"/>
              <w:jc w:val="center"/>
              <w:rPr>
                <w:rFonts w:ascii="Sylfaen" w:hAnsi="Sylfaen"/>
                <w:b/>
                <w:sz w:val="20"/>
                <w:szCs w:val="20"/>
                <w:lang w:val="ka-GE"/>
              </w:rPr>
            </w:pPr>
          </w:p>
        </w:tc>
      </w:tr>
      <w:tr w:rsidR="00E3495F" w:rsidRPr="00370FAD" w:rsidTr="005A0CCC">
        <w:trPr>
          <w:trHeight w:hRule="exact" w:val="335"/>
        </w:trPr>
        <w:tc>
          <w:tcPr>
            <w:tcW w:w="13500" w:type="dxa"/>
            <w:gridSpan w:val="20"/>
            <w:tcBorders>
              <w:top w:val="double" w:sz="4" w:space="0" w:color="auto"/>
              <w:left w:val="double" w:sz="4" w:space="0" w:color="auto"/>
              <w:bottom w:val="double" w:sz="4" w:space="0" w:color="auto"/>
              <w:right w:val="double" w:sz="4" w:space="0" w:color="auto"/>
            </w:tcBorders>
            <w:shd w:val="clear" w:color="auto" w:fill="auto"/>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b/>
                <w:sz w:val="20"/>
                <w:szCs w:val="20"/>
              </w:rPr>
              <w:t xml:space="preserve">6. </w:t>
            </w:r>
            <w:r w:rsidRPr="00370FAD">
              <w:rPr>
                <w:rFonts w:ascii="Sylfaen" w:hAnsi="Sylfaen"/>
                <w:b/>
                <w:sz w:val="20"/>
                <w:szCs w:val="20"/>
                <w:lang w:val="ka-GE"/>
              </w:rPr>
              <w:t>სემინარები</w:t>
            </w:r>
            <w:r w:rsidR="00B0484D" w:rsidRPr="00370FAD">
              <w:rPr>
                <w:rStyle w:val="FootnoteReference"/>
                <w:rFonts w:ascii="Sylfaen" w:hAnsi="Sylfaen"/>
                <w:b/>
                <w:sz w:val="20"/>
                <w:szCs w:val="20"/>
                <w:lang w:val="ka-GE"/>
              </w:rPr>
              <w:footnoteReference w:id="3"/>
            </w:r>
          </w:p>
        </w:tc>
      </w:tr>
      <w:tr w:rsidR="00E3495F" w:rsidRPr="00370FAD" w:rsidTr="005A0CCC">
        <w:trPr>
          <w:trHeight w:hRule="exact" w:val="460"/>
        </w:trPr>
        <w:tc>
          <w:tcPr>
            <w:tcW w:w="624" w:type="dxa"/>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cs="Arial"/>
                <w:iCs/>
                <w:sz w:val="20"/>
                <w:szCs w:val="20"/>
                <w:lang w:val="ka-GE"/>
              </w:rPr>
            </w:pPr>
            <w:r w:rsidRPr="00370FAD">
              <w:rPr>
                <w:rFonts w:ascii="Sylfaen" w:hAnsi="Sylfaen" w:cs="Arial"/>
                <w:iCs/>
                <w:sz w:val="20"/>
                <w:szCs w:val="20"/>
                <w:lang w:val="ka-GE"/>
              </w:rPr>
              <w:t>6.1.</w:t>
            </w:r>
          </w:p>
        </w:tc>
        <w:tc>
          <w:tcPr>
            <w:tcW w:w="6125" w:type="dxa"/>
            <w:gridSpan w:val="3"/>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rPr>
                <w:rFonts w:ascii="Sylfaen" w:hAnsi="Sylfaen" w:cs="Arial"/>
                <w:iCs/>
                <w:sz w:val="20"/>
                <w:szCs w:val="20"/>
                <w:lang w:val="ka-GE"/>
              </w:rPr>
            </w:pPr>
            <w:r w:rsidRPr="00370FAD">
              <w:rPr>
                <w:rFonts w:ascii="Sylfaen" w:hAnsi="Sylfaen" w:cs="Arial"/>
                <w:iCs/>
                <w:sz w:val="20"/>
                <w:szCs w:val="20"/>
                <w:lang w:val="ka-GE"/>
              </w:rPr>
              <w:t>სემინარი</w:t>
            </w:r>
          </w:p>
        </w:tc>
        <w:tc>
          <w:tcPr>
            <w:tcW w:w="621" w:type="dxa"/>
            <w:tcBorders>
              <w:top w:val="double" w:sz="4" w:space="0" w:color="auto"/>
              <w:left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5</w:t>
            </w:r>
          </w:p>
        </w:tc>
        <w:tc>
          <w:tcPr>
            <w:tcW w:w="744" w:type="dxa"/>
            <w:tcBorders>
              <w:top w:val="double" w:sz="4" w:space="0" w:color="auto"/>
              <w:bottom w:val="double" w:sz="4" w:space="0" w:color="auto"/>
            </w:tcBorders>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07"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w:t>
            </w:r>
          </w:p>
        </w:tc>
        <w:tc>
          <w:tcPr>
            <w:tcW w:w="720"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w:t>
            </w:r>
          </w:p>
        </w:tc>
        <w:tc>
          <w:tcPr>
            <w:tcW w:w="940"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b/>
                <w:sz w:val="20"/>
                <w:szCs w:val="20"/>
              </w:rPr>
            </w:pPr>
          </w:p>
        </w:tc>
        <w:tc>
          <w:tcPr>
            <w:tcW w:w="503" w:type="dxa"/>
            <w:gridSpan w:val="2"/>
            <w:tcBorders>
              <w:top w:val="double" w:sz="4" w:space="0" w:color="auto"/>
              <w:bottom w:val="double" w:sz="4" w:space="0" w:color="auto"/>
            </w:tcBorders>
            <w:shd w:val="clear" w:color="auto" w:fill="C6D9F1" w:themeFill="text2" w:themeFillTint="33"/>
            <w:vAlign w:val="center"/>
          </w:tcPr>
          <w:p w:rsidR="00E3495F" w:rsidRPr="00370FAD" w:rsidRDefault="00E3495F" w:rsidP="00370FAD">
            <w:pPr>
              <w:spacing w:line="240" w:lineRule="auto"/>
              <w:jc w:val="center"/>
              <w:rPr>
                <w:rFonts w:ascii="Sylfaen" w:hAnsi="Sylfaen"/>
                <w:sz w:val="20"/>
                <w:szCs w:val="20"/>
              </w:rPr>
            </w:pPr>
          </w:p>
        </w:tc>
        <w:tc>
          <w:tcPr>
            <w:tcW w:w="503" w:type="dxa"/>
            <w:gridSpan w:val="2"/>
            <w:tcBorders>
              <w:top w:val="double" w:sz="4" w:space="0" w:color="auto"/>
              <w:bottom w:val="double" w:sz="4" w:space="0" w:color="auto"/>
            </w:tcBorders>
            <w:shd w:val="clear" w:color="auto" w:fill="auto"/>
            <w:vAlign w:val="center"/>
          </w:tcPr>
          <w:p w:rsidR="00E3495F"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rPr>
              <w:t>5</w:t>
            </w:r>
          </w:p>
        </w:tc>
        <w:tc>
          <w:tcPr>
            <w:tcW w:w="503" w:type="dxa"/>
            <w:gridSpan w:val="2"/>
            <w:tcBorders>
              <w:top w:val="double" w:sz="4" w:space="0" w:color="auto"/>
              <w:bottom w:val="double" w:sz="4" w:space="0" w:color="auto"/>
            </w:tcBorders>
            <w:shd w:val="clear" w:color="auto" w:fill="D6E3BC" w:themeFill="accent3" w:themeFillTint="66"/>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4"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r>
      <w:tr w:rsidR="00E3495F" w:rsidRPr="00370FAD" w:rsidTr="005A0CCC">
        <w:trPr>
          <w:trHeight w:hRule="exact" w:val="300"/>
        </w:trPr>
        <w:tc>
          <w:tcPr>
            <w:tcW w:w="624" w:type="dxa"/>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cs="Arial"/>
                <w:iCs/>
                <w:sz w:val="20"/>
                <w:szCs w:val="20"/>
                <w:lang w:val="ka-GE"/>
              </w:rPr>
            </w:pPr>
            <w:r w:rsidRPr="00370FAD">
              <w:rPr>
                <w:rFonts w:ascii="Sylfaen" w:hAnsi="Sylfaen" w:cs="Arial"/>
                <w:iCs/>
                <w:sz w:val="20"/>
                <w:szCs w:val="20"/>
                <w:lang w:val="ka-GE"/>
              </w:rPr>
              <w:t>6.2</w:t>
            </w:r>
          </w:p>
        </w:tc>
        <w:tc>
          <w:tcPr>
            <w:tcW w:w="6125" w:type="dxa"/>
            <w:gridSpan w:val="3"/>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rPr>
                <w:rFonts w:ascii="Sylfaen" w:hAnsi="Sylfaen" w:cs="Arial"/>
                <w:iCs/>
                <w:sz w:val="20"/>
                <w:szCs w:val="20"/>
                <w:lang w:val="ka-GE"/>
              </w:rPr>
            </w:pPr>
            <w:r w:rsidRPr="00370FAD">
              <w:rPr>
                <w:rFonts w:ascii="Sylfaen" w:hAnsi="Sylfaen" w:cs="Arial"/>
                <w:iCs/>
                <w:sz w:val="20"/>
                <w:szCs w:val="20"/>
                <w:lang w:val="ka-GE"/>
              </w:rPr>
              <w:t>სემინარი</w:t>
            </w:r>
          </w:p>
        </w:tc>
        <w:tc>
          <w:tcPr>
            <w:tcW w:w="621" w:type="dxa"/>
            <w:tcBorders>
              <w:top w:val="double" w:sz="4" w:space="0" w:color="auto"/>
              <w:left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rPr>
            </w:pPr>
            <w:r w:rsidRPr="00370FAD">
              <w:rPr>
                <w:rFonts w:ascii="Sylfaen" w:hAnsi="Sylfaen"/>
                <w:sz w:val="20"/>
                <w:szCs w:val="20"/>
              </w:rPr>
              <w:t>5</w:t>
            </w:r>
          </w:p>
        </w:tc>
        <w:tc>
          <w:tcPr>
            <w:tcW w:w="744" w:type="dxa"/>
            <w:tcBorders>
              <w:top w:val="double" w:sz="4" w:space="0" w:color="auto"/>
              <w:bottom w:val="double" w:sz="4" w:space="0" w:color="auto"/>
            </w:tcBorders>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rPr>
              <w:t>1</w:t>
            </w:r>
            <w:r w:rsidRPr="00370FAD">
              <w:rPr>
                <w:rFonts w:ascii="Sylfaen" w:hAnsi="Sylfaen"/>
                <w:sz w:val="20"/>
                <w:szCs w:val="20"/>
                <w:lang w:val="ka-GE"/>
              </w:rPr>
              <w:t>25</w:t>
            </w:r>
          </w:p>
        </w:tc>
        <w:tc>
          <w:tcPr>
            <w:tcW w:w="707"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w:t>
            </w:r>
          </w:p>
        </w:tc>
        <w:tc>
          <w:tcPr>
            <w:tcW w:w="720"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w:t>
            </w:r>
          </w:p>
        </w:tc>
        <w:tc>
          <w:tcPr>
            <w:tcW w:w="940"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bottom w:val="double" w:sz="4" w:space="0" w:color="auto"/>
              <w:right w:val="sing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left w:val="single" w:sz="4" w:space="0" w:color="auto"/>
              <w:bottom w:val="double" w:sz="4" w:space="0" w:color="auto"/>
            </w:tcBorders>
            <w:shd w:val="clear" w:color="auto" w:fill="C6D9F1" w:themeFill="text2" w:themeFillTint="33"/>
            <w:vAlign w:val="center"/>
          </w:tcPr>
          <w:p w:rsidR="00E3495F" w:rsidRPr="00370FAD" w:rsidRDefault="00E3495F" w:rsidP="00370FAD">
            <w:pPr>
              <w:spacing w:line="240" w:lineRule="auto"/>
              <w:jc w:val="center"/>
              <w:rPr>
                <w:rFonts w:ascii="Sylfaen" w:hAnsi="Sylfaen"/>
                <w:sz w:val="20"/>
                <w:szCs w:val="20"/>
              </w:rPr>
            </w:pPr>
          </w:p>
        </w:tc>
        <w:tc>
          <w:tcPr>
            <w:tcW w:w="503" w:type="dxa"/>
            <w:gridSpan w:val="2"/>
            <w:tcBorders>
              <w:top w:val="double" w:sz="4" w:space="0" w:color="auto"/>
              <w:bottom w:val="double" w:sz="4" w:space="0" w:color="auto"/>
            </w:tcBorders>
            <w:shd w:val="clear" w:color="auto" w:fill="auto"/>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bottom w:val="double" w:sz="4" w:space="0" w:color="auto"/>
            </w:tcBorders>
            <w:shd w:val="clear" w:color="auto" w:fill="D6E3BC" w:themeFill="accent3" w:themeFillTint="66"/>
            <w:vAlign w:val="center"/>
          </w:tcPr>
          <w:p w:rsidR="00E3495F" w:rsidRPr="00370FAD" w:rsidRDefault="005A0CCC" w:rsidP="00370FAD">
            <w:pPr>
              <w:spacing w:line="240" w:lineRule="auto"/>
              <w:jc w:val="center"/>
              <w:rPr>
                <w:rFonts w:ascii="Sylfaen" w:hAnsi="Sylfaen"/>
                <w:sz w:val="20"/>
                <w:szCs w:val="20"/>
                <w:lang w:val="ka-GE"/>
              </w:rPr>
            </w:pPr>
            <w:r w:rsidRPr="00370FAD">
              <w:rPr>
                <w:rFonts w:ascii="Sylfaen" w:hAnsi="Sylfaen"/>
                <w:sz w:val="20"/>
                <w:szCs w:val="20"/>
              </w:rPr>
              <w:t>5</w:t>
            </w:r>
          </w:p>
        </w:tc>
        <w:tc>
          <w:tcPr>
            <w:tcW w:w="503" w:type="dxa"/>
            <w:gridSpan w:val="2"/>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4"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r>
      <w:tr w:rsidR="00E3495F" w:rsidRPr="00370FAD" w:rsidTr="005A0CCC">
        <w:trPr>
          <w:trHeight w:hRule="exact" w:val="428"/>
        </w:trPr>
        <w:tc>
          <w:tcPr>
            <w:tcW w:w="6749" w:type="dxa"/>
            <w:gridSpan w:val="4"/>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ind w:left="426"/>
              <w:jc w:val="right"/>
              <w:rPr>
                <w:rFonts w:ascii="Sylfaen" w:hAnsi="Sylfaen" w:cs="Arial"/>
                <w:b/>
                <w:i/>
                <w:iCs/>
                <w:sz w:val="20"/>
                <w:szCs w:val="20"/>
                <w:lang w:val="ka-GE"/>
              </w:rPr>
            </w:pPr>
            <w:r w:rsidRPr="00370FAD">
              <w:rPr>
                <w:rFonts w:ascii="Sylfaen" w:hAnsi="Sylfaen" w:cs="Arial"/>
                <w:b/>
                <w:i/>
                <w:iCs/>
                <w:sz w:val="20"/>
                <w:szCs w:val="20"/>
                <w:lang w:val="ka-GE"/>
              </w:rPr>
              <w:lastRenderedPageBreak/>
              <w:t>სულ</w:t>
            </w:r>
          </w:p>
        </w:tc>
        <w:tc>
          <w:tcPr>
            <w:tcW w:w="621" w:type="dxa"/>
            <w:tcBorders>
              <w:top w:val="double" w:sz="4" w:space="0" w:color="auto"/>
              <w:left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r w:rsidRPr="00370FAD">
              <w:rPr>
                <w:rFonts w:ascii="Sylfaen" w:hAnsi="Sylfaen"/>
                <w:b/>
                <w:sz w:val="20"/>
                <w:szCs w:val="20"/>
              </w:rPr>
              <w:t>1</w:t>
            </w:r>
            <w:r w:rsidR="005A0CCC" w:rsidRPr="00370FAD">
              <w:rPr>
                <w:rFonts w:ascii="Sylfaen" w:hAnsi="Sylfaen"/>
                <w:b/>
                <w:sz w:val="20"/>
                <w:szCs w:val="20"/>
                <w:lang w:val="ka-GE"/>
              </w:rPr>
              <w:t>0</w:t>
            </w:r>
          </w:p>
        </w:tc>
        <w:tc>
          <w:tcPr>
            <w:tcW w:w="744" w:type="dxa"/>
            <w:tcBorders>
              <w:top w:val="double" w:sz="4" w:space="0" w:color="auto"/>
              <w:bottom w:val="double" w:sz="4" w:space="0" w:color="auto"/>
            </w:tcBorders>
          </w:tcPr>
          <w:p w:rsidR="00E3495F" w:rsidRPr="00370FAD" w:rsidRDefault="005A0CCC" w:rsidP="00370FAD">
            <w:pPr>
              <w:spacing w:line="240" w:lineRule="auto"/>
              <w:jc w:val="center"/>
              <w:rPr>
                <w:rFonts w:ascii="Sylfaen" w:hAnsi="Sylfaen"/>
                <w:b/>
                <w:sz w:val="20"/>
                <w:szCs w:val="20"/>
              </w:rPr>
            </w:pPr>
            <w:r w:rsidRPr="00370FAD">
              <w:rPr>
                <w:rFonts w:ascii="Sylfaen" w:hAnsi="Sylfaen"/>
                <w:b/>
                <w:sz w:val="20"/>
                <w:szCs w:val="20"/>
                <w:lang w:val="ka-GE"/>
              </w:rPr>
              <w:t>350</w:t>
            </w:r>
          </w:p>
        </w:tc>
        <w:tc>
          <w:tcPr>
            <w:tcW w:w="707"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w:t>
            </w:r>
          </w:p>
        </w:tc>
        <w:tc>
          <w:tcPr>
            <w:tcW w:w="720"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r w:rsidRPr="00370FAD">
              <w:rPr>
                <w:rFonts w:ascii="Sylfaen" w:hAnsi="Sylfaen"/>
                <w:sz w:val="20"/>
                <w:szCs w:val="20"/>
                <w:lang w:val="ka-GE"/>
              </w:rPr>
              <w:t>-</w:t>
            </w:r>
          </w:p>
        </w:tc>
        <w:tc>
          <w:tcPr>
            <w:tcW w:w="940"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bottom w:val="double" w:sz="4" w:space="0" w:color="auto"/>
              <w:right w:val="sing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p>
        </w:tc>
        <w:tc>
          <w:tcPr>
            <w:tcW w:w="503" w:type="dxa"/>
            <w:gridSpan w:val="2"/>
            <w:tcBorders>
              <w:top w:val="double" w:sz="4" w:space="0" w:color="auto"/>
              <w:left w:val="single" w:sz="4" w:space="0" w:color="auto"/>
              <w:bottom w:val="double" w:sz="4" w:space="0" w:color="auto"/>
              <w:right w:val="single" w:sz="4" w:space="0" w:color="auto"/>
            </w:tcBorders>
            <w:shd w:val="clear" w:color="auto" w:fill="C6D9F1" w:themeFill="text2" w:themeFillTint="33"/>
            <w:vAlign w:val="center"/>
          </w:tcPr>
          <w:p w:rsidR="00E3495F" w:rsidRPr="00370FAD" w:rsidRDefault="00E3495F" w:rsidP="00370FAD">
            <w:pPr>
              <w:spacing w:line="240" w:lineRule="auto"/>
              <w:jc w:val="center"/>
              <w:rPr>
                <w:rFonts w:ascii="Sylfaen" w:hAnsi="Sylfaen"/>
                <w:b/>
                <w:sz w:val="20"/>
                <w:szCs w:val="20"/>
                <w:lang w:val="ka-GE"/>
              </w:rPr>
            </w:pPr>
          </w:p>
        </w:tc>
        <w:tc>
          <w:tcPr>
            <w:tcW w:w="50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left w:val="single" w:sz="4" w:space="0" w:color="auto"/>
              <w:bottom w:val="double" w:sz="4" w:space="0" w:color="auto"/>
              <w:right w:val="sing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4" w:type="dxa"/>
            <w:tcBorders>
              <w:top w:val="double" w:sz="4" w:space="0" w:color="auto"/>
              <w:left w:val="sing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p>
        </w:tc>
      </w:tr>
      <w:tr w:rsidR="00E3495F" w:rsidRPr="00370FAD" w:rsidTr="005A0CCC">
        <w:trPr>
          <w:trHeight w:val="291"/>
        </w:trPr>
        <w:tc>
          <w:tcPr>
            <w:tcW w:w="6749" w:type="dxa"/>
            <w:gridSpan w:val="4"/>
            <w:tcBorders>
              <w:top w:val="double" w:sz="4" w:space="0" w:color="auto"/>
              <w:left w:val="double" w:sz="4" w:space="0" w:color="auto"/>
              <w:bottom w:val="double" w:sz="4" w:space="0" w:color="auto"/>
              <w:right w:val="double" w:sz="4" w:space="0" w:color="auto"/>
            </w:tcBorders>
            <w:vAlign w:val="center"/>
          </w:tcPr>
          <w:p w:rsidR="00E3495F" w:rsidRPr="00370FAD" w:rsidRDefault="00E3495F" w:rsidP="00370FAD">
            <w:pPr>
              <w:spacing w:line="240" w:lineRule="auto"/>
              <w:jc w:val="right"/>
              <w:rPr>
                <w:rFonts w:ascii="Sylfaen" w:hAnsi="Sylfaen" w:cs="Arial"/>
                <w:b/>
                <w:i/>
                <w:iCs/>
                <w:sz w:val="20"/>
                <w:szCs w:val="20"/>
                <w:lang w:val="ka-GE"/>
              </w:rPr>
            </w:pPr>
            <w:r w:rsidRPr="00370FAD">
              <w:rPr>
                <w:rFonts w:ascii="Sylfaen" w:hAnsi="Sylfaen" w:cs="Arial"/>
                <w:b/>
                <w:iCs/>
                <w:sz w:val="20"/>
                <w:szCs w:val="20"/>
                <w:lang w:val="ka-GE"/>
              </w:rPr>
              <w:t>სულ, სასაწავლო</w:t>
            </w:r>
          </w:p>
        </w:tc>
        <w:tc>
          <w:tcPr>
            <w:tcW w:w="621" w:type="dxa"/>
            <w:tcBorders>
              <w:top w:val="double" w:sz="4" w:space="0" w:color="auto"/>
              <w:left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b/>
                <w:sz w:val="20"/>
                <w:szCs w:val="20"/>
                <w:lang w:val="ka-GE"/>
              </w:rPr>
            </w:pPr>
            <w:r w:rsidRPr="00370FAD">
              <w:rPr>
                <w:rFonts w:ascii="Sylfaen" w:hAnsi="Sylfaen"/>
                <w:b/>
                <w:sz w:val="20"/>
                <w:szCs w:val="20"/>
              </w:rPr>
              <w:t>6</w:t>
            </w:r>
            <w:r w:rsidRPr="00370FAD">
              <w:rPr>
                <w:rFonts w:ascii="Sylfaen" w:hAnsi="Sylfaen"/>
                <w:b/>
                <w:sz w:val="20"/>
                <w:szCs w:val="20"/>
                <w:lang w:val="ka-GE"/>
              </w:rPr>
              <w:t>0</w:t>
            </w:r>
          </w:p>
        </w:tc>
        <w:tc>
          <w:tcPr>
            <w:tcW w:w="744" w:type="dxa"/>
            <w:tcBorders>
              <w:top w:val="double" w:sz="4" w:space="0" w:color="auto"/>
              <w:bottom w:val="double" w:sz="4" w:space="0" w:color="auto"/>
            </w:tcBorders>
          </w:tcPr>
          <w:p w:rsidR="00E3495F" w:rsidRPr="00370FAD" w:rsidRDefault="00E3495F" w:rsidP="00370FAD">
            <w:pPr>
              <w:spacing w:line="240" w:lineRule="auto"/>
              <w:jc w:val="center"/>
              <w:rPr>
                <w:rFonts w:ascii="Sylfaen" w:hAnsi="Sylfaen"/>
                <w:b/>
                <w:sz w:val="20"/>
                <w:szCs w:val="20"/>
                <w:lang w:val="ka-GE"/>
              </w:rPr>
            </w:pPr>
            <w:r w:rsidRPr="00370FAD">
              <w:rPr>
                <w:rFonts w:ascii="Sylfaen" w:hAnsi="Sylfaen"/>
                <w:b/>
                <w:sz w:val="20"/>
                <w:szCs w:val="20"/>
                <w:lang w:val="ka-GE"/>
              </w:rPr>
              <w:t>1</w:t>
            </w:r>
            <w:r w:rsidRPr="00370FAD">
              <w:rPr>
                <w:rFonts w:ascii="Sylfaen" w:hAnsi="Sylfaen"/>
                <w:b/>
                <w:sz w:val="20"/>
                <w:szCs w:val="20"/>
              </w:rPr>
              <w:t>50</w:t>
            </w:r>
            <w:r w:rsidRPr="00370FAD">
              <w:rPr>
                <w:rFonts w:ascii="Sylfaen" w:hAnsi="Sylfaen"/>
                <w:b/>
                <w:sz w:val="20"/>
                <w:szCs w:val="20"/>
                <w:lang w:val="ka-GE"/>
              </w:rPr>
              <w:t>0</w:t>
            </w:r>
          </w:p>
        </w:tc>
        <w:tc>
          <w:tcPr>
            <w:tcW w:w="707"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720" w:type="dxa"/>
            <w:tcBorders>
              <w:top w:val="double" w:sz="4" w:space="0" w:color="auto"/>
              <w:bottom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940" w:type="dxa"/>
            <w:tcBorders>
              <w:top w:val="doub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bottom w:val="double" w:sz="4" w:space="0" w:color="auto"/>
              <w:right w:val="sing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left w:val="single" w:sz="4" w:space="0" w:color="auto"/>
              <w:bottom w:val="double" w:sz="4" w:space="0" w:color="auto"/>
              <w:right w:val="single" w:sz="4" w:space="0" w:color="auto"/>
            </w:tcBorders>
            <w:shd w:val="clear" w:color="auto" w:fill="C6D9F1" w:themeFill="text2" w:themeFillTint="33"/>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left w:val="single" w:sz="4" w:space="0" w:color="auto"/>
              <w:bottom w:val="double" w:sz="4" w:space="0" w:color="auto"/>
              <w:right w:val="sing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3495F" w:rsidRPr="00370FAD" w:rsidRDefault="00E3495F" w:rsidP="00370FAD">
            <w:pPr>
              <w:spacing w:line="240" w:lineRule="auto"/>
              <w:jc w:val="center"/>
              <w:rPr>
                <w:rFonts w:ascii="Sylfaen" w:hAnsi="Sylfaen"/>
                <w:sz w:val="20"/>
                <w:szCs w:val="20"/>
                <w:lang w:val="ka-GE"/>
              </w:rPr>
            </w:pPr>
          </w:p>
        </w:tc>
        <w:tc>
          <w:tcPr>
            <w:tcW w:w="503" w:type="dxa"/>
            <w:gridSpan w:val="2"/>
            <w:tcBorders>
              <w:top w:val="double" w:sz="4" w:space="0" w:color="auto"/>
              <w:left w:val="single" w:sz="4" w:space="0" w:color="auto"/>
              <w:bottom w:val="double" w:sz="4" w:space="0" w:color="auto"/>
              <w:right w:val="sing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c>
          <w:tcPr>
            <w:tcW w:w="504" w:type="dxa"/>
            <w:tcBorders>
              <w:top w:val="double" w:sz="4" w:space="0" w:color="auto"/>
              <w:left w:val="single" w:sz="4" w:space="0" w:color="auto"/>
              <w:bottom w:val="double" w:sz="4" w:space="0" w:color="auto"/>
              <w:right w:val="double" w:sz="4" w:space="0" w:color="auto"/>
            </w:tcBorders>
            <w:vAlign w:val="center"/>
          </w:tcPr>
          <w:p w:rsidR="00E3495F" w:rsidRPr="00370FAD" w:rsidRDefault="00E3495F" w:rsidP="00370FAD">
            <w:pPr>
              <w:spacing w:line="240" w:lineRule="auto"/>
              <w:jc w:val="center"/>
              <w:rPr>
                <w:rFonts w:ascii="Sylfaen" w:hAnsi="Sylfaen"/>
                <w:sz w:val="20"/>
                <w:szCs w:val="20"/>
                <w:lang w:val="ka-GE"/>
              </w:rPr>
            </w:pPr>
          </w:p>
        </w:tc>
      </w:tr>
    </w:tbl>
    <w:p w:rsidR="00E3495F" w:rsidRPr="00370FAD" w:rsidRDefault="00E3495F" w:rsidP="00370FAD">
      <w:pPr>
        <w:spacing w:line="240" w:lineRule="auto"/>
        <w:rPr>
          <w:rFonts w:ascii="Sylfaen" w:hAnsi="Sylfaen"/>
          <w:sz w:val="20"/>
          <w:szCs w:val="20"/>
          <w:lang w:val="ka-GE"/>
        </w:rPr>
      </w:pPr>
    </w:p>
    <w:p w:rsidR="00E3495F" w:rsidRPr="00370FAD" w:rsidRDefault="00E3495F" w:rsidP="00370FAD">
      <w:pPr>
        <w:spacing w:line="240" w:lineRule="auto"/>
        <w:rPr>
          <w:rFonts w:ascii="Sylfaen" w:hAnsi="Sylfaen"/>
          <w:sz w:val="20"/>
          <w:szCs w:val="20"/>
        </w:rPr>
      </w:pPr>
    </w:p>
    <w:tbl>
      <w:tblPr>
        <w:tblpPr w:leftFromText="180" w:rightFromText="180" w:vertAnchor="page" w:horzAnchor="margin" w:tblpXSpec="center" w:tblpY="2537"/>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6280"/>
        <w:gridCol w:w="709"/>
        <w:gridCol w:w="709"/>
        <w:gridCol w:w="709"/>
        <w:gridCol w:w="708"/>
        <w:gridCol w:w="817"/>
        <w:gridCol w:w="501"/>
        <w:gridCol w:w="502"/>
        <w:gridCol w:w="502"/>
        <w:gridCol w:w="502"/>
        <w:gridCol w:w="502"/>
        <w:gridCol w:w="502"/>
      </w:tblGrid>
      <w:tr w:rsidR="00C70409" w:rsidRPr="00370FAD" w:rsidTr="00D1409D">
        <w:trPr>
          <w:trHeight w:hRule="exact" w:val="525"/>
        </w:trPr>
        <w:tc>
          <w:tcPr>
            <w:tcW w:w="13467" w:type="dxa"/>
            <w:gridSpan w:val="13"/>
            <w:tcBorders>
              <w:top w:val="double" w:sz="4" w:space="0" w:color="auto"/>
              <w:left w:val="double" w:sz="4" w:space="0" w:color="auto"/>
              <w:bottom w:val="single" w:sz="4" w:space="0" w:color="auto"/>
              <w:right w:val="double" w:sz="4" w:space="0" w:color="auto"/>
            </w:tcBorders>
            <w:vAlign w:val="center"/>
          </w:tcPr>
          <w:p w:rsidR="00C70409" w:rsidRPr="00370FAD" w:rsidRDefault="00C70409" w:rsidP="00370FAD">
            <w:pPr>
              <w:spacing w:line="240" w:lineRule="auto"/>
              <w:jc w:val="center"/>
              <w:rPr>
                <w:rFonts w:ascii="Sylfaen" w:hAnsi="Sylfaen"/>
                <w:b/>
                <w:sz w:val="20"/>
                <w:szCs w:val="20"/>
                <w:lang w:val="ka-GE"/>
              </w:rPr>
            </w:pPr>
            <w:r w:rsidRPr="00370FAD">
              <w:rPr>
                <w:rFonts w:ascii="Sylfaen" w:hAnsi="Sylfaen"/>
                <w:b/>
                <w:sz w:val="20"/>
                <w:szCs w:val="20"/>
                <w:lang w:val="ka-GE"/>
              </w:rPr>
              <w:t>კვლევითი კომპონენტი</w:t>
            </w:r>
            <w:r w:rsidR="00B0484D" w:rsidRPr="00370FAD">
              <w:rPr>
                <w:rStyle w:val="FootnoteReference"/>
                <w:rFonts w:ascii="Sylfaen" w:hAnsi="Sylfaen"/>
                <w:b/>
                <w:sz w:val="20"/>
                <w:szCs w:val="20"/>
                <w:lang w:val="ka-GE"/>
              </w:rPr>
              <w:footnoteReference w:id="4"/>
            </w:r>
          </w:p>
        </w:tc>
      </w:tr>
      <w:tr w:rsidR="006D1417" w:rsidRPr="00370FAD" w:rsidTr="00D1409D">
        <w:trPr>
          <w:trHeight w:hRule="exact" w:val="764"/>
        </w:trPr>
        <w:tc>
          <w:tcPr>
            <w:tcW w:w="524" w:type="dxa"/>
            <w:vMerge w:val="restart"/>
            <w:tcBorders>
              <w:left w:val="doub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rPr>
            </w:pPr>
          </w:p>
        </w:tc>
        <w:tc>
          <w:tcPr>
            <w:tcW w:w="7698" w:type="dxa"/>
            <w:gridSpan w:val="3"/>
            <w:vMerge w:val="restart"/>
            <w:tcBorders>
              <w:left w:val="double" w:sz="4" w:space="0" w:color="auto"/>
              <w:right w:val="nil"/>
            </w:tcBorders>
            <w:vAlign w:val="center"/>
          </w:tcPr>
          <w:p w:rsidR="006D1417" w:rsidRPr="00370FAD" w:rsidRDefault="006D1417" w:rsidP="00370FAD">
            <w:pPr>
              <w:spacing w:line="240" w:lineRule="auto"/>
              <w:jc w:val="center"/>
              <w:rPr>
                <w:sz w:val="20"/>
                <w:szCs w:val="20"/>
              </w:rPr>
            </w:pPr>
            <w:r w:rsidRPr="00370FAD">
              <w:rPr>
                <w:rFonts w:ascii="Sylfaen" w:hAnsi="Sylfaen"/>
                <w:sz w:val="20"/>
                <w:szCs w:val="20"/>
                <w:lang w:val="ka-GE"/>
              </w:rPr>
              <w:t>კვლევის შედეგების პუბლიკაცია და კონფერენციებში მონაწილეობა</w:t>
            </w:r>
          </w:p>
        </w:tc>
        <w:tc>
          <w:tcPr>
            <w:tcW w:w="709" w:type="dxa"/>
            <w:vMerge w:val="restart"/>
            <w:tcBorders>
              <w:left w:val="nil"/>
              <w:right w:val="nil"/>
            </w:tcBorders>
            <w:vAlign w:val="center"/>
          </w:tcPr>
          <w:p w:rsidR="006D1417" w:rsidRPr="00370FAD" w:rsidRDefault="006D1417" w:rsidP="00370FAD">
            <w:pPr>
              <w:spacing w:line="240" w:lineRule="auto"/>
              <w:jc w:val="center"/>
              <w:rPr>
                <w:rFonts w:ascii="Sylfaen" w:hAnsi="Sylfaen"/>
                <w:sz w:val="20"/>
                <w:szCs w:val="20"/>
                <w:lang w:val="ka-GE"/>
              </w:rPr>
            </w:pPr>
          </w:p>
        </w:tc>
        <w:tc>
          <w:tcPr>
            <w:tcW w:w="708" w:type="dxa"/>
            <w:vMerge w:val="restart"/>
            <w:tcBorders>
              <w:left w:val="nil"/>
              <w:right w:val="nil"/>
            </w:tcBorders>
            <w:vAlign w:val="center"/>
          </w:tcPr>
          <w:p w:rsidR="006D1417" w:rsidRPr="00370FAD" w:rsidRDefault="006D1417" w:rsidP="00370FAD">
            <w:pPr>
              <w:spacing w:line="240" w:lineRule="auto"/>
              <w:jc w:val="center"/>
              <w:rPr>
                <w:rFonts w:ascii="Sylfaen" w:hAnsi="Sylfaen"/>
                <w:sz w:val="20"/>
                <w:szCs w:val="20"/>
              </w:rPr>
            </w:pPr>
          </w:p>
        </w:tc>
        <w:tc>
          <w:tcPr>
            <w:tcW w:w="817" w:type="dxa"/>
            <w:vMerge w:val="restart"/>
            <w:tcBorders>
              <w:left w:val="nil"/>
              <w:right w:val="double" w:sz="4" w:space="0" w:color="auto"/>
            </w:tcBorders>
            <w:vAlign w:val="center"/>
          </w:tcPr>
          <w:p w:rsidR="006D1417" w:rsidRPr="00370FAD" w:rsidRDefault="006D1417" w:rsidP="00370FAD">
            <w:pPr>
              <w:spacing w:line="240" w:lineRule="auto"/>
              <w:jc w:val="center"/>
              <w:rPr>
                <w:rFonts w:ascii="Sylfaen" w:hAnsi="Sylfaen"/>
                <w:sz w:val="20"/>
                <w:szCs w:val="20"/>
                <w:lang w:val="ka-GE"/>
              </w:rPr>
            </w:pPr>
          </w:p>
        </w:tc>
        <w:tc>
          <w:tcPr>
            <w:tcW w:w="3011" w:type="dxa"/>
            <w:gridSpan w:val="6"/>
            <w:tcBorders>
              <w:right w:val="double" w:sz="4" w:space="0" w:color="auto"/>
            </w:tcBorders>
            <w:shd w:val="clear" w:color="auto" w:fill="auto"/>
            <w:vAlign w:val="center"/>
          </w:tcPr>
          <w:p w:rsidR="006D1417" w:rsidRPr="00370FAD" w:rsidRDefault="006D1417" w:rsidP="00370FAD">
            <w:pPr>
              <w:spacing w:after="0" w:line="240" w:lineRule="auto"/>
              <w:jc w:val="center"/>
              <w:rPr>
                <w:rFonts w:ascii="Sylfaen" w:hAnsi="Sylfaen"/>
                <w:sz w:val="20"/>
                <w:szCs w:val="20"/>
                <w:lang w:val="ka-GE"/>
              </w:rPr>
            </w:pPr>
            <w:r w:rsidRPr="00370FAD">
              <w:rPr>
                <w:rFonts w:ascii="Sylfaen" w:hAnsi="Sylfaen"/>
                <w:sz w:val="20"/>
                <w:szCs w:val="20"/>
                <w:lang w:val="ka-GE"/>
              </w:rPr>
              <w:t>რომელ სემესტრში უნდა შესრულდეს</w:t>
            </w:r>
          </w:p>
        </w:tc>
      </w:tr>
      <w:tr w:rsidR="006D1417" w:rsidRPr="00370FAD" w:rsidTr="00D1409D">
        <w:trPr>
          <w:trHeight w:hRule="exact" w:val="319"/>
        </w:trPr>
        <w:tc>
          <w:tcPr>
            <w:tcW w:w="524" w:type="dxa"/>
            <w:vMerge/>
            <w:tcBorders>
              <w:left w:val="double" w:sz="4" w:space="0" w:color="auto"/>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rPr>
            </w:pPr>
          </w:p>
        </w:tc>
        <w:tc>
          <w:tcPr>
            <w:tcW w:w="7698" w:type="dxa"/>
            <w:gridSpan w:val="3"/>
            <w:vMerge/>
            <w:tcBorders>
              <w:left w:val="double" w:sz="4" w:space="0" w:color="auto"/>
              <w:bottom w:val="single" w:sz="4" w:space="0" w:color="auto"/>
              <w:right w:val="nil"/>
            </w:tcBorders>
            <w:vAlign w:val="center"/>
          </w:tcPr>
          <w:p w:rsidR="006D1417" w:rsidRPr="00370FAD" w:rsidRDefault="006D1417" w:rsidP="00370FAD">
            <w:pPr>
              <w:spacing w:line="240" w:lineRule="auto"/>
              <w:jc w:val="center"/>
              <w:rPr>
                <w:sz w:val="20"/>
                <w:szCs w:val="20"/>
              </w:rPr>
            </w:pPr>
          </w:p>
        </w:tc>
        <w:tc>
          <w:tcPr>
            <w:tcW w:w="709" w:type="dxa"/>
            <w:vMerge/>
            <w:tcBorders>
              <w:left w:val="nil"/>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lang w:val="ka-GE"/>
              </w:rPr>
            </w:pPr>
          </w:p>
        </w:tc>
        <w:tc>
          <w:tcPr>
            <w:tcW w:w="708" w:type="dxa"/>
            <w:vMerge/>
            <w:tcBorders>
              <w:left w:val="nil"/>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rPr>
            </w:pPr>
          </w:p>
        </w:tc>
        <w:tc>
          <w:tcPr>
            <w:tcW w:w="817" w:type="dxa"/>
            <w:vMerge/>
            <w:tcBorders>
              <w:left w:val="nil"/>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lang w:val="ka-GE"/>
              </w:rPr>
            </w:pPr>
          </w:p>
        </w:tc>
        <w:tc>
          <w:tcPr>
            <w:tcW w:w="501" w:type="dxa"/>
            <w:shd w:val="clear" w:color="auto" w:fill="auto"/>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I</w:t>
            </w:r>
          </w:p>
        </w:tc>
        <w:tc>
          <w:tcPr>
            <w:tcW w:w="502" w:type="dxa"/>
            <w:shd w:val="clear" w:color="auto" w:fill="C6D9F1" w:themeFill="text2" w:themeFillTint="33"/>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II</w:t>
            </w:r>
          </w:p>
        </w:tc>
        <w:tc>
          <w:tcPr>
            <w:tcW w:w="502" w:type="dxa"/>
            <w:shd w:val="clear" w:color="auto" w:fill="auto"/>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III</w:t>
            </w:r>
          </w:p>
        </w:tc>
        <w:tc>
          <w:tcPr>
            <w:tcW w:w="502" w:type="dxa"/>
            <w:shd w:val="clear" w:color="auto" w:fill="D6E3BC" w:themeFill="accent3" w:themeFillTint="66"/>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IV</w:t>
            </w:r>
          </w:p>
        </w:tc>
        <w:tc>
          <w:tcPr>
            <w:tcW w:w="502" w:type="dxa"/>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V</w:t>
            </w:r>
          </w:p>
        </w:tc>
        <w:tc>
          <w:tcPr>
            <w:tcW w:w="502" w:type="dxa"/>
            <w:tcBorders>
              <w:right w:val="double" w:sz="4" w:space="0" w:color="auto"/>
            </w:tcBorders>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VI</w:t>
            </w:r>
          </w:p>
        </w:tc>
      </w:tr>
      <w:tr w:rsidR="006D1417" w:rsidRPr="00370FAD" w:rsidTr="00D1409D">
        <w:trPr>
          <w:trHeight w:hRule="exact" w:val="539"/>
        </w:trPr>
        <w:tc>
          <w:tcPr>
            <w:tcW w:w="524" w:type="dxa"/>
            <w:tcBorders>
              <w:left w:val="double" w:sz="4" w:space="0" w:color="auto"/>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1</w:t>
            </w:r>
          </w:p>
        </w:tc>
        <w:tc>
          <w:tcPr>
            <w:tcW w:w="7698" w:type="dxa"/>
            <w:gridSpan w:val="3"/>
            <w:tcBorders>
              <w:left w:val="double" w:sz="4" w:space="0" w:color="auto"/>
              <w:bottom w:val="single" w:sz="4" w:space="0" w:color="auto"/>
              <w:right w:val="nil"/>
            </w:tcBorders>
            <w:vAlign w:val="center"/>
          </w:tcPr>
          <w:p w:rsidR="006D1417" w:rsidRPr="00370FAD" w:rsidRDefault="006D1417" w:rsidP="00370FAD">
            <w:pPr>
              <w:spacing w:line="240" w:lineRule="auto"/>
              <w:jc w:val="center"/>
              <w:rPr>
                <w:sz w:val="20"/>
                <w:szCs w:val="20"/>
              </w:rPr>
            </w:pPr>
            <w:r w:rsidRPr="00370FAD">
              <w:rPr>
                <w:rFonts w:ascii="Sylfaen" w:hAnsi="Sylfaen"/>
                <w:sz w:val="20"/>
                <w:szCs w:val="20"/>
                <w:lang w:val="ka-GE"/>
              </w:rPr>
              <w:t>კვლევის შედეგების პუბლიკაცია და კონფერენციებში მონაწილეობა</w:t>
            </w:r>
          </w:p>
        </w:tc>
        <w:tc>
          <w:tcPr>
            <w:tcW w:w="709" w:type="dxa"/>
            <w:tcBorders>
              <w:left w:val="nil"/>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lang w:val="ka-GE"/>
              </w:rPr>
            </w:pPr>
          </w:p>
        </w:tc>
        <w:tc>
          <w:tcPr>
            <w:tcW w:w="708" w:type="dxa"/>
            <w:tcBorders>
              <w:left w:val="nil"/>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rPr>
            </w:pPr>
          </w:p>
        </w:tc>
        <w:tc>
          <w:tcPr>
            <w:tcW w:w="817" w:type="dxa"/>
            <w:tcBorders>
              <w:left w:val="nil"/>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lang w:val="ka-GE"/>
              </w:rPr>
            </w:pPr>
          </w:p>
        </w:tc>
        <w:tc>
          <w:tcPr>
            <w:tcW w:w="501" w:type="dxa"/>
            <w:tcBorders>
              <w:bottom w:val="single" w:sz="4" w:space="0" w:color="auto"/>
            </w:tcBorders>
            <w:shd w:val="clear" w:color="auto" w:fill="auto"/>
            <w:vAlign w:val="center"/>
          </w:tcPr>
          <w:p w:rsidR="006D1417" w:rsidRPr="00370FAD" w:rsidRDefault="006D1417" w:rsidP="00370FAD">
            <w:pPr>
              <w:spacing w:line="240" w:lineRule="auto"/>
              <w:jc w:val="center"/>
              <w:rPr>
                <w:rFonts w:ascii="Sylfaen" w:hAnsi="Sylfaen"/>
                <w:sz w:val="20"/>
                <w:szCs w:val="20"/>
              </w:rPr>
            </w:pPr>
          </w:p>
        </w:tc>
        <w:tc>
          <w:tcPr>
            <w:tcW w:w="502" w:type="dxa"/>
            <w:tcBorders>
              <w:bottom w:val="single" w:sz="4" w:space="0" w:color="auto"/>
            </w:tcBorders>
            <w:shd w:val="clear" w:color="auto" w:fill="C6D9F1" w:themeFill="text2" w:themeFillTint="33"/>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X</w:t>
            </w:r>
          </w:p>
        </w:tc>
        <w:tc>
          <w:tcPr>
            <w:tcW w:w="502" w:type="dxa"/>
            <w:tcBorders>
              <w:bottom w:val="single" w:sz="4" w:space="0" w:color="auto"/>
            </w:tcBorders>
            <w:shd w:val="clear" w:color="auto" w:fill="auto"/>
            <w:vAlign w:val="center"/>
          </w:tcPr>
          <w:p w:rsidR="006D1417" w:rsidRPr="00370FAD" w:rsidRDefault="006D1417" w:rsidP="00370FAD">
            <w:pPr>
              <w:spacing w:line="240" w:lineRule="auto"/>
              <w:jc w:val="center"/>
              <w:rPr>
                <w:rFonts w:ascii="Sylfaen" w:hAnsi="Sylfaen"/>
                <w:sz w:val="20"/>
                <w:szCs w:val="20"/>
                <w:lang w:val="ka-GE"/>
              </w:rPr>
            </w:pPr>
            <w:r w:rsidRPr="00370FAD">
              <w:rPr>
                <w:rFonts w:ascii="Sylfaen" w:hAnsi="Sylfaen"/>
                <w:sz w:val="20"/>
                <w:szCs w:val="20"/>
              </w:rPr>
              <w:t>X</w:t>
            </w:r>
          </w:p>
        </w:tc>
        <w:tc>
          <w:tcPr>
            <w:tcW w:w="502" w:type="dxa"/>
            <w:tcBorders>
              <w:bottom w:val="single" w:sz="4" w:space="0" w:color="auto"/>
            </w:tcBorders>
            <w:shd w:val="clear" w:color="auto" w:fill="D6E3BC" w:themeFill="accent3" w:themeFillTint="66"/>
            <w:vAlign w:val="center"/>
          </w:tcPr>
          <w:p w:rsidR="006D1417" w:rsidRPr="00370FAD" w:rsidRDefault="006D1417" w:rsidP="00370FAD">
            <w:pPr>
              <w:spacing w:line="240" w:lineRule="auto"/>
              <w:jc w:val="center"/>
              <w:rPr>
                <w:rFonts w:ascii="Sylfaen" w:hAnsi="Sylfaen"/>
                <w:sz w:val="20"/>
                <w:szCs w:val="20"/>
                <w:lang w:val="ka-GE"/>
              </w:rPr>
            </w:pPr>
            <w:r w:rsidRPr="00370FAD">
              <w:rPr>
                <w:rFonts w:ascii="Sylfaen" w:hAnsi="Sylfaen"/>
                <w:sz w:val="20"/>
                <w:szCs w:val="20"/>
              </w:rPr>
              <w:t>X</w:t>
            </w:r>
          </w:p>
        </w:tc>
        <w:tc>
          <w:tcPr>
            <w:tcW w:w="502" w:type="dxa"/>
            <w:tcBorders>
              <w:bottom w:val="single" w:sz="4" w:space="0" w:color="auto"/>
            </w:tcBorders>
            <w:vAlign w:val="center"/>
          </w:tcPr>
          <w:p w:rsidR="006D1417" w:rsidRPr="00370FAD" w:rsidRDefault="00B462FA" w:rsidP="00370FAD">
            <w:pPr>
              <w:spacing w:line="240" w:lineRule="auto"/>
              <w:jc w:val="center"/>
              <w:rPr>
                <w:rFonts w:ascii="Sylfaen" w:hAnsi="Sylfaen"/>
                <w:sz w:val="20"/>
                <w:szCs w:val="20"/>
                <w:lang w:val="ka-GE"/>
              </w:rPr>
            </w:pPr>
            <w:r w:rsidRPr="00370FAD">
              <w:rPr>
                <w:rFonts w:ascii="Sylfaen" w:hAnsi="Sylfaen"/>
                <w:sz w:val="20"/>
                <w:szCs w:val="20"/>
              </w:rPr>
              <w:t>X</w:t>
            </w:r>
          </w:p>
        </w:tc>
        <w:tc>
          <w:tcPr>
            <w:tcW w:w="502" w:type="dxa"/>
            <w:tcBorders>
              <w:bottom w:val="single" w:sz="4" w:space="0" w:color="auto"/>
              <w:right w:val="double" w:sz="4" w:space="0" w:color="auto"/>
            </w:tcBorders>
            <w:vAlign w:val="center"/>
          </w:tcPr>
          <w:p w:rsidR="006D1417" w:rsidRPr="00370FAD" w:rsidRDefault="00B462FA" w:rsidP="00370FAD">
            <w:pPr>
              <w:spacing w:line="240" w:lineRule="auto"/>
              <w:jc w:val="center"/>
              <w:rPr>
                <w:rFonts w:ascii="Sylfaen" w:hAnsi="Sylfaen"/>
                <w:sz w:val="20"/>
                <w:szCs w:val="20"/>
                <w:lang w:val="ka-GE"/>
              </w:rPr>
            </w:pPr>
            <w:r w:rsidRPr="00370FAD">
              <w:rPr>
                <w:rFonts w:ascii="Sylfaen" w:hAnsi="Sylfaen"/>
                <w:sz w:val="20"/>
                <w:szCs w:val="20"/>
              </w:rPr>
              <w:t>X</w:t>
            </w:r>
          </w:p>
        </w:tc>
      </w:tr>
      <w:tr w:rsidR="006D1417" w:rsidRPr="00370FAD" w:rsidTr="00D1409D">
        <w:trPr>
          <w:trHeight w:hRule="exact" w:val="398"/>
        </w:trPr>
        <w:tc>
          <w:tcPr>
            <w:tcW w:w="524" w:type="dxa"/>
            <w:tcBorders>
              <w:left w:val="double" w:sz="4" w:space="0" w:color="auto"/>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2</w:t>
            </w:r>
          </w:p>
        </w:tc>
        <w:tc>
          <w:tcPr>
            <w:tcW w:w="6989" w:type="dxa"/>
            <w:gridSpan w:val="2"/>
            <w:tcBorders>
              <w:left w:val="double" w:sz="4" w:space="0" w:color="auto"/>
              <w:bottom w:val="single" w:sz="4" w:space="0" w:color="auto"/>
              <w:right w:val="nil"/>
            </w:tcBorders>
            <w:vAlign w:val="center"/>
          </w:tcPr>
          <w:p w:rsidR="006D1417" w:rsidRPr="00370FAD" w:rsidRDefault="006D1417" w:rsidP="00370FAD">
            <w:pPr>
              <w:spacing w:line="240" w:lineRule="auto"/>
              <w:jc w:val="center"/>
              <w:rPr>
                <w:rFonts w:ascii="Sylfaen" w:hAnsi="Sylfaen" w:cs="Arial"/>
                <w:bCs/>
                <w:color w:val="FF0000"/>
                <w:sz w:val="20"/>
                <w:szCs w:val="20"/>
                <w:lang w:val="ka-GE"/>
              </w:rPr>
            </w:pPr>
            <w:r w:rsidRPr="00370FAD">
              <w:rPr>
                <w:rFonts w:ascii="Sylfaen" w:hAnsi="Sylfaen" w:cs="Arial"/>
                <w:bCs/>
                <w:sz w:val="20"/>
                <w:szCs w:val="20"/>
              </w:rPr>
              <w:t>დოქტორანტის I კოლოქვიუმი</w:t>
            </w:r>
            <w:r w:rsidR="00B462FA" w:rsidRPr="00370FAD">
              <w:rPr>
                <w:rFonts w:ascii="Sylfaen" w:hAnsi="Sylfaen" w:cs="Arial"/>
                <w:bCs/>
                <w:sz w:val="20"/>
                <w:szCs w:val="20"/>
              </w:rPr>
              <w:t xml:space="preserve"> (</w:t>
            </w:r>
            <w:r w:rsidR="00B462FA" w:rsidRPr="00370FAD">
              <w:rPr>
                <w:rFonts w:ascii="Sylfaen" w:hAnsi="Sylfaen" w:cs="Arial"/>
                <w:bCs/>
                <w:sz w:val="20"/>
                <w:szCs w:val="20"/>
                <w:lang w:val="ka-GE"/>
              </w:rPr>
              <w:t>პროსპექტური)</w:t>
            </w:r>
          </w:p>
        </w:tc>
        <w:tc>
          <w:tcPr>
            <w:tcW w:w="709" w:type="dxa"/>
            <w:tcBorders>
              <w:left w:val="nil"/>
              <w:bottom w:val="single" w:sz="4" w:space="0" w:color="auto"/>
              <w:right w:val="nil"/>
            </w:tcBorders>
          </w:tcPr>
          <w:p w:rsidR="006D1417" w:rsidRPr="00370FAD" w:rsidRDefault="006D1417" w:rsidP="00370FAD">
            <w:pPr>
              <w:spacing w:line="240" w:lineRule="auto"/>
              <w:jc w:val="center"/>
              <w:rPr>
                <w:color w:val="FF0000"/>
                <w:sz w:val="20"/>
                <w:szCs w:val="20"/>
              </w:rPr>
            </w:pPr>
          </w:p>
        </w:tc>
        <w:tc>
          <w:tcPr>
            <w:tcW w:w="709" w:type="dxa"/>
            <w:tcBorders>
              <w:left w:val="nil"/>
              <w:bottom w:val="single" w:sz="4" w:space="0" w:color="auto"/>
              <w:right w:val="nil"/>
            </w:tcBorders>
            <w:vAlign w:val="center"/>
          </w:tcPr>
          <w:p w:rsidR="006D1417" w:rsidRPr="00370FAD" w:rsidRDefault="006D1417" w:rsidP="00370FAD">
            <w:pPr>
              <w:spacing w:line="240" w:lineRule="auto"/>
              <w:jc w:val="center"/>
              <w:rPr>
                <w:rFonts w:ascii="Sylfaen" w:hAnsi="Sylfaen"/>
                <w:color w:val="FF0000"/>
                <w:sz w:val="20"/>
                <w:szCs w:val="20"/>
                <w:lang w:val="ka-GE"/>
              </w:rPr>
            </w:pPr>
          </w:p>
        </w:tc>
        <w:tc>
          <w:tcPr>
            <w:tcW w:w="708" w:type="dxa"/>
            <w:tcBorders>
              <w:left w:val="nil"/>
              <w:bottom w:val="single" w:sz="4" w:space="0" w:color="auto"/>
              <w:right w:val="nil"/>
            </w:tcBorders>
            <w:vAlign w:val="center"/>
          </w:tcPr>
          <w:p w:rsidR="006D1417" w:rsidRPr="00370FAD" w:rsidRDefault="006D1417" w:rsidP="00370FAD">
            <w:pPr>
              <w:spacing w:line="240" w:lineRule="auto"/>
              <w:jc w:val="center"/>
              <w:rPr>
                <w:rFonts w:ascii="Sylfaen" w:hAnsi="Sylfaen"/>
                <w:color w:val="FF0000"/>
                <w:sz w:val="20"/>
                <w:szCs w:val="20"/>
              </w:rPr>
            </w:pPr>
          </w:p>
        </w:tc>
        <w:tc>
          <w:tcPr>
            <w:tcW w:w="817" w:type="dxa"/>
            <w:tcBorders>
              <w:left w:val="nil"/>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color w:val="FF0000"/>
                <w:sz w:val="20"/>
                <w:szCs w:val="20"/>
                <w:lang w:val="ka-GE"/>
              </w:rPr>
            </w:pPr>
          </w:p>
        </w:tc>
        <w:tc>
          <w:tcPr>
            <w:tcW w:w="501" w:type="dxa"/>
            <w:tcBorders>
              <w:bottom w:val="single" w:sz="4" w:space="0" w:color="auto"/>
            </w:tcBorders>
            <w:shd w:val="clear" w:color="auto" w:fill="auto"/>
            <w:vAlign w:val="center"/>
          </w:tcPr>
          <w:p w:rsidR="006D1417" w:rsidRPr="00370FAD" w:rsidRDefault="006E493F" w:rsidP="00370FAD">
            <w:pPr>
              <w:spacing w:line="240" w:lineRule="auto"/>
              <w:jc w:val="center"/>
              <w:rPr>
                <w:rFonts w:ascii="Sylfaen" w:hAnsi="Sylfaen"/>
                <w:color w:val="FF0000"/>
                <w:sz w:val="20"/>
                <w:szCs w:val="20"/>
              </w:rPr>
            </w:pPr>
            <w:r w:rsidRPr="00370FAD">
              <w:rPr>
                <w:rFonts w:ascii="Sylfaen" w:hAnsi="Sylfaen"/>
                <w:sz w:val="20"/>
                <w:szCs w:val="20"/>
              </w:rPr>
              <w:t>X</w:t>
            </w:r>
          </w:p>
        </w:tc>
        <w:tc>
          <w:tcPr>
            <w:tcW w:w="502" w:type="dxa"/>
            <w:tcBorders>
              <w:bottom w:val="single" w:sz="4" w:space="0" w:color="auto"/>
            </w:tcBorders>
            <w:shd w:val="clear" w:color="auto" w:fill="C6D9F1" w:themeFill="text2" w:themeFillTint="33"/>
            <w:vAlign w:val="center"/>
          </w:tcPr>
          <w:p w:rsidR="006D1417" w:rsidRPr="00370FAD" w:rsidRDefault="006D1417" w:rsidP="00370FAD">
            <w:pPr>
              <w:spacing w:line="240" w:lineRule="auto"/>
              <w:jc w:val="center"/>
              <w:rPr>
                <w:rFonts w:ascii="Sylfaen" w:hAnsi="Sylfaen"/>
                <w:color w:val="FF0000"/>
                <w:sz w:val="20"/>
                <w:szCs w:val="20"/>
              </w:rPr>
            </w:pPr>
          </w:p>
        </w:tc>
        <w:tc>
          <w:tcPr>
            <w:tcW w:w="502" w:type="dxa"/>
            <w:tcBorders>
              <w:bottom w:val="single" w:sz="4" w:space="0" w:color="auto"/>
            </w:tcBorders>
            <w:shd w:val="clear" w:color="auto" w:fill="auto"/>
            <w:vAlign w:val="center"/>
          </w:tcPr>
          <w:p w:rsidR="006D1417" w:rsidRPr="00370FAD" w:rsidRDefault="006D1417" w:rsidP="00370FAD">
            <w:pPr>
              <w:spacing w:line="240" w:lineRule="auto"/>
              <w:jc w:val="center"/>
              <w:rPr>
                <w:rFonts w:ascii="Sylfaen" w:hAnsi="Sylfaen"/>
                <w:color w:val="FF0000"/>
                <w:sz w:val="20"/>
                <w:szCs w:val="20"/>
                <w:lang w:val="ka-GE"/>
              </w:rPr>
            </w:pPr>
          </w:p>
        </w:tc>
        <w:tc>
          <w:tcPr>
            <w:tcW w:w="502" w:type="dxa"/>
            <w:tcBorders>
              <w:bottom w:val="single" w:sz="4" w:space="0" w:color="auto"/>
            </w:tcBorders>
            <w:shd w:val="clear" w:color="auto" w:fill="D6E3BC" w:themeFill="accent3" w:themeFillTint="66"/>
            <w:vAlign w:val="center"/>
          </w:tcPr>
          <w:p w:rsidR="006D1417" w:rsidRPr="00370FAD" w:rsidRDefault="006D1417" w:rsidP="00370FAD">
            <w:pPr>
              <w:spacing w:line="240" w:lineRule="auto"/>
              <w:jc w:val="center"/>
              <w:rPr>
                <w:rFonts w:ascii="Sylfaen" w:hAnsi="Sylfaen"/>
                <w:color w:val="FF0000"/>
                <w:sz w:val="20"/>
                <w:szCs w:val="20"/>
                <w:lang w:val="ka-GE"/>
              </w:rPr>
            </w:pPr>
          </w:p>
        </w:tc>
        <w:tc>
          <w:tcPr>
            <w:tcW w:w="502" w:type="dxa"/>
            <w:tcBorders>
              <w:bottom w:val="single" w:sz="4" w:space="0" w:color="auto"/>
            </w:tcBorders>
            <w:vAlign w:val="center"/>
          </w:tcPr>
          <w:p w:rsidR="006D1417" w:rsidRPr="00370FAD" w:rsidRDefault="006D1417" w:rsidP="00370FAD">
            <w:pPr>
              <w:spacing w:line="240" w:lineRule="auto"/>
              <w:jc w:val="center"/>
              <w:rPr>
                <w:rFonts w:ascii="Sylfaen" w:hAnsi="Sylfaen"/>
                <w:color w:val="FF0000"/>
                <w:sz w:val="20"/>
                <w:szCs w:val="20"/>
                <w:lang w:val="ka-GE"/>
              </w:rPr>
            </w:pPr>
          </w:p>
        </w:tc>
        <w:tc>
          <w:tcPr>
            <w:tcW w:w="502" w:type="dxa"/>
            <w:tcBorders>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color w:val="FF0000"/>
                <w:sz w:val="20"/>
                <w:szCs w:val="20"/>
                <w:lang w:val="ka-GE"/>
              </w:rPr>
            </w:pPr>
          </w:p>
        </w:tc>
      </w:tr>
      <w:tr w:rsidR="006D1417" w:rsidRPr="00370FAD" w:rsidTr="00D1409D">
        <w:trPr>
          <w:trHeight w:hRule="exact" w:val="402"/>
        </w:trPr>
        <w:tc>
          <w:tcPr>
            <w:tcW w:w="524" w:type="dxa"/>
            <w:tcBorders>
              <w:left w:val="double" w:sz="4" w:space="0" w:color="auto"/>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3</w:t>
            </w:r>
          </w:p>
        </w:tc>
        <w:tc>
          <w:tcPr>
            <w:tcW w:w="6989" w:type="dxa"/>
            <w:gridSpan w:val="2"/>
            <w:tcBorders>
              <w:left w:val="double" w:sz="4" w:space="0" w:color="auto"/>
              <w:bottom w:val="single" w:sz="4" w:space="0" w:color="auto"/>
              <w:right w:val="nil"/>
            </w:tcBorders>
            <w:vAlign w:val="center"/>
          </w:tcPr>
          <w:p w:rsidR="006D1417" w:rsidRPr="00370FAD" w:rsidRDefault="006D1417" w:rsidP="00370FAD">
            <w:pPr>
              <w:spacing w:line="240" w:lineRule="auto"/>
              <w:jc w:val="center"/>
              <w:rPr>
                <w:sz w:val="20"/>
                <w:szCs w:val="20"/>
              </w:rPr>
            </w:pPr>
            <w:r w:rsidRPr="00370FAD">
              <w:rPr>
                <w:rFonts w:ascii="Sylfaen" w:hAnsi="Sylfaen" w:cs="Arial"/>
                <w:bCs/>
                <w:sz w:val="20"/>
                <w:szCs w:val="20"/>
              </w:rPr>
              <w:t>დოქტორანტის II კოლოქვიუმი</w:t>
            </w:r>
          </w:p>
        </w:tc>
        <w:tc>
          <w:tcPr>
            <w:tcW w:w="709" w:type="dxa"/>
            <w:tcBorders>
              <w:top w:val="nil"/>
              <w:left w:val="nil"/>
              <w:bottom w:val="single" w:sz="4" w:space="0" w:color="auto"/>
              <w:right w:val="nil"/>
            </w:tcBorders>
          </w:tcPr>
          <w:p w:rsidR="006D1417" w:rsidRPr="00370FAD" w:rsidRDefault="006D1417" w:rsidP="00370FAD">
            <w:pPr>
              <w:spacing w:line="240" w:lineRule="auto"/>
              <w:jc w:val="center"/>
              <w:rPr>
                <w:sz w:val="20"/>
                <w:szCs w:val="20"/>
              </w:rPr>
            </w:pPr>
          </w:p>
        </w:tc>
        <w:tc>
          <w:tcPr>
            <w:tcW w:w="709" w:type="dxa"/>
            <w:tcBorders>
              <w:top w:val="nil"/>
              <w:left w:val="nil"/>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lang w:val="ka-GE"/>
              </w:rPr>
            </w:pPr>
          </w:p>
        </w:tc>
        <w:tc>
          <w:tcPr>
            <w:tcW w:w="708" w:type="dxa"/>
            <w:tcBorders>
              <w:top w:val="nil"/>
              <w:left w:val="nil"/>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rPr>
            </w:pPr>
          </w:p>
        </w:tc>
        <w:tc>
          <w:tcPr>
            <w:tcW w:w="817" w:type="dxa"/>
            <w:tcBorders>
              <w:top w:val="nil"/>
              <w:left w:val="nil"/>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lang w:val="ka-GE"/>
              </w:rPr>
            </w:pPr>
          </w:p>
        </w:tc>
        <w:tc>
          <w:tcPr>
            <w:tcW w:w="501" w:type="dxa"/>
            <w:tcBorders>
              <w:bottom w:val="single" w:sz="4" w:space="0" w:color="auto"/>
            </w:tcBorders>
            <w:shd w:val="clear" w:color="auto" w:fill="auto"/>
            <w:vAlign w:val="center"/>
          </w:tcPr>
          <w:p w:rsidR="006D1417" w:rsidRPr="00370FAD" w:rsidRDefault="006D1417" w:rsidP="00370FAD">
            <w:pPr>
              <w:spacing w:line="240" w:lineRule="auto"/>
              <w:jc w:val="center"/>
              <w:rPr>
                <w:rFonts w:ascii="Sylfaen" w:hAnsi="Sylfaen"/>
                <w:sz w:val="20"/>
                <w:szCs w:val="20"/>
              </w:rPr>
            </w:pPr>
          </w:p>
        </w:tc>
        <w:tc>
          <w:tcPr>
            <w:tcW w:w="502" w:type="dxa"/>
            <w:tcBorders>
              <w:bottom w:val="single" w:sz="4" w:space="0" w:color="auto"/>
            </w:tcBorders>
            <w:shd w:val="clear" w:color="auto" w:fill="C6D9F1" w:themeFill="text2" w:themeFillTint="33"/>
            <w:vAlign w:val="center"/>
          </w:tcPr>
          <w:p w:rsidR="006D1417" w:rsidRPr="00370FAD" w:rsidRDefault="006E493F" w:rsidP="00370FAD">
            <w:pPr>
              <w:spacing w:line="240" w:lineRule="auto"/>
              <w:jc w:val="center"/>
              <w:rPr>
                <w:rFonts w:ascii="Sylfaen" w:hAnsi="Sylfaen"/>
                <w:sz w:val="20"/>
                <w:szCs w:val="20"/>
                <w:lang w:val="ka-GE"/>
              </w:rPr>
            </w:pPr>
            <w:r w:rsidRPr="00370FAD">
              <w:rPr>
                <w:rFonts w:ascii="Sylfaen" w:hAnsi="Sylfaen"/>
                <w:sz w:val="20"/>
                <w:szCs w:val="20"/>
              </w:rPr>
              <w:t>X</w:t>
            </w:r>
          </w:p>
        </w:tc>
        <w:tc>
          <w:tcPr>
            <w:tcW w:w="502" w:type="dxa"/>
            <w:tcBorders>
              <w:bottom w:val="single" w:sz="4" w:space="0" w:color="auto"/>
            </w:tcBorders>
            <w:shd w:val="clear" w:color="auto" w:fill="auto"/>
            <w:vAlign w:val="center"/>
          </w:tcPr>
          <w:p w:rsidR="006D1417" w:rsidRPr="00370FAD" w:rsidRDefault="006D1417" w:rsidP="00370FAD">
            <w:pPr>
              <w:spacing w:line="240" w:lineRule="auto"/>
              <w:rPr>
                <w:rFonts w:ascii="Sylfaen" w:hAnsi="Sylfaen"/>
                <w:sz w:val="20"/>
                <w:szCs w:val="20"/>
              </w:rPr>
            </w:pPr>
          </w:p>
        </w:tc>
        <w:tc>
          <w:tcPr>
            <w:tcW w:w="502" w:type="dxa"/>
            <w:tcBorders>
              <w:bottom w:val="single" w:sz="4" w:space="0" w:color="auto"/>
            </w:tcBorders>
            <w:shd w:val="clear" w:color="auto" w:fill="D6E3BC" w:themeFill="accent3" w:themeFillTint="66"/>
            <w:vAlign w:val="center"/>
          </w:tcPr>
          <w:p w:rsidR="006D1417" w:rsidRPr="00370FAD" w:rsidRDefault="006D1417" w:rsidP="00370FAD">
            <w:pPr>
              <w:spacing w:line="240" w:lineRule="auto"/>
              <w:jc w:val="center"/>
              <w:rPr>
                <w:rFonts w:ascii="Sylfaen" w:hAnsi="Sylfaen"/>
                <w:sz w:val="20"/>
                <w:szCs w:val="20"/>
                <w:lang w:val="ka-GE"/>
              </w:rPr>
            </w:pPr>
          </w:p>
        </w:tc>
        <w:tc>
          <w:tcPr>
            <w:tcW w:w="502" w:type="dxa"/>
            <w:tcBorders>
              <w:bottom w:val="single" w:sz="4" w:space="0" w:color="auto"/>
            </w:tcBorders>
            <w:vAlign w:val="center"/>
          </w:tcPr>
          <w:p w:rsidR="006D1417" w:rsidRPr="00370FAD" w:rsidRDefault="006D1417" w:rsidP="00370FAD">
            <w:pPr>
              <w:spacing w:line="240" w:lineRule="auto"/>
              <w:jc w:val="center"/>
              <w:rPr>
                <w:rFonts w:ascii="Sylfaen" w:hAnsi="Sylfaen"/>
                <w:sz w:val="20"/>
                <w:szCs w:val="20"/>
                <w:lang w:val="ka-GE"/>
              </w:rPr>
            </w:pPr>
          </w:p>
        </w:tc>
        <w:tc>
          <w:tcPr>
            <w:tcW w:w="502" w:type="dxa"/>
            <w:tcBorders>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lang w:val="ka-GE"/>
              </w:rPr>
            </w:pPr>
          </w:p>
        </w:tc>
      </w:tr>
      <w:tr w:rsidR="006D1417" w:rsidRPr="00370FAD" w:rsidTr="00D1409D">
        <w:trPr>
          <w:trHeight w:hRule="exact" w:val="458"/>
        </w:trPr>
        <w:tc>
          <w:tcPr>
            <w:tcW w:w="524" w:type="dxa"/>
            <w:tcBorders>
              <w:left w:val="double" w:sz="4" w:space="0" w:color="auto"/>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sz w:val="20"/>
                <w:szCs w:val="20"/>
              </w:rPr>
              <w:t>4</w:t>
            </w:r>
          </w:p>
        </w:tc>
        <w:tc>
          <w:tcPr>
            <w:tcW w:w="6989" w:type="dxa"/>
            <w:gridSpan w:val="2"/>
            <w:tcBorders>
              <w:left w:val="double" w:sz="4" w:space="0" w:color="auto"/>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rPr>
            </w:pPr>
            <w:r w:rsidRPr="00370FAD">
              <w:rPr>
                <w:rFonts w:ascii="Sylfaen" w:hAnsi="Sylfaen" w:cs="Arial"/>
                <w:bCs/>
                <w:sz w:val="20"/>
                <w:szCs w:val="20"/>
              </w:rPr>
              <w:t>დოქტორანტის  I I I  კოლოქვიუმი</w:t>
            </w:r>
          </w:p>
        </w:tc>
        <w:tc>
          <w:tcPr>
            <w:tcW w:w="709" w:type="dxa"/>
            <w:tcBorders>
              <w:top w:val="nil"/>
              <w:left w:val="nil"/>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rPr>
            </w:pPr>
          </w:p>
        </w:tc>
        <w:tc>
          <w:tcPr>
            <w:tcW w:w="709" w:type="dxa"/>
            <w:tcBorders>
              <w:top w:val="nil"/>
              <w:left w:val="nil"/>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lang w:val="ka-GE"/>
              </w:rPr>
            </w:pPr>
          </w:p>
        </w:tc>
        <w:tc>
          <w:tcPr>
            <w:tcW w:w="708" w:type="dxa"/>
            <w:tcBorders>
              <w:top w:val="nil"/>
              <w:left w:val="nil"/>
              <w:bottom w:val="single" w:sz="4" w:space="0" w:color="auto"/>
              <w:right w:val="nil"/>
            </w:tcBorders>
            <w:vAlign w:val="center"/>
          </w:tcPr>
          <w:p w:rsidR="006D1417" w:rsidRPr="00370FAD" w:rsidRDefault="006D1417" w:rsidP="00370FAD">
            <w:pPr>
              <w:spacing w:line="240" w:lineRule="auto"/>
              <w:jc w:val="center"/>
              <w:rPr>
                <w:rFonts w:ascii="Sylfaen" w:hAnsi="Sylfaen"/>
                <w:sz w:val="20"/>
                <w:szCs w:val="20"/>
              </w:rPr>
            </w:pPr>
          </w:p>
        </w:tc>
        <w:tc>
          <w:tcPr>
            <w:tcW w:w="817" w:type="dxa"/>
            <w:tcBorders>
              <w:top w:val="nil"/>
              <w:left w:val="nil"/>
              <w:bottom w:val="single" w:sz="4" w:space="0" w:color="auto"/>
              <w:right w:val="double" w:sz="4" w:space="0" w:color="auto"/>
            </w:tcBorders>
            <w:vAlign w:val="center"/>
          </w:tcPr>
          <w:p w:rsidR="006D1417" w:rsidRPr="00370FAD" w:rsidRDefault="006D1417" w:rsidP="00370FAD">
            <w:pPr>
              <w:spacing w:line="240" w:lineRule="auto"/>
              <w:jc w:val="center"/>
              <w:rPr>
                <w:rFonts w:ascii="Sylfaen" w:hAnsi="Sylfaen"/>
                <w:sz w:val="20"/>
                <w:szCs w:val="20"/>
                <w:lang w:val="ka-GE"/>
              </w:rPr>
            </w:pPr>
          </w:p>
        </w:tc>
        <w:tc>
          <w:tcPr>
            <w:tcW w:w="501" w:type="dxa"/>
            <w:tcBorders>
              <w:bottom w:val="single" w:sz="4" w:space="0" w:color="auto"/>
            </w:tcBorders>
            <w:vAlign w:val="center"/>
          </w:tcPr>
          <w:p w:rsidR="006D1417" w:rsidRPr="00370FAD" w:rsidRDefault="006D1417" w:rsidP="00370FAD">
            <w:pPr>
              <w:spacing w:line="240" w:lineRule="auto"/>
              <w:jc w:val="center"/>
              <w:rPr>
                <w:rFonts w:ascii="Sylfaen" w:hAnsi="Sylfaen"/>
                <w:sz w:val="20"/>
                <w:szCs w:val="20"/>
                <w:lang w:val="ka-GE"/>
              </w:rPr>
            </w:pPr>
          </w:p>
        </w:tc>
        <w:tc>
          <w:tcPr>
            <w:tcW w:w="502" w:type="dxa"/>
            <w:tcBorders>
              <w:bottom w:val="single" w:sz="4" w:space="0" w:color="auto"/>
            </w:tcBorders>
            <w:shd w:val="clear" w:color="auto" w:fill="C6D9F1" w:themeFill="text2" w:themeFillTint="33"/>
            <w:vAlign w:val="center"/>
          </w:tcPr>
          <w:p w:rsidR="006D1417" w:rsidRPr="00370FAD" w:rsidRDefault="006D1417" w:rsidP="00370FAD">
            <w:pPr>
              <w:spacing w:line="240" w:lineRule="auto"/>
              <w:jc w:val="center"/>
              <w:rPr>
                <w:rFonts w:ascii="Sylfaen" w:hAnsi="Sylfaen"/>
                <w:sz w:val="20"/>
                <w:szCs w:val="20"/>
              </w:rPr>
            </w:pPr>
          </w:p>
        </w:tc>
        <w:tc>
          <w:tcPr>
            <w:tcW w:w="502" w:type="dxa"/>
            <w:tcBorders>
              <w:bottom w:val="single" w:sz="4" w:space="0" w:color="auto"/>
            </w:tcBorders>
            <w:vAlign w:val="center"/>
          </w:tcPr>
          <w:p w:rsidR="006D1417" w:rsidRPr="00370FAD" w:rsidRDefault="006E493F" w:rsidP="00370FAD">
            <w:pPr>
              <w:spacing w:line="240" w:lineRule="auto"/>
              <w:jc w:val="center"/>
              <w:rPr>
                <w:rFonts w:ascii="Sylfaen" w:hAnsi="Sylfaen"/>
                <w:sz w:val="20"/>
                <w:szCs w:val="20"/>
              </w:rPr>
            </w:pPr>
            <w:r w:rsidRPr="00370FAD">
              <w:rPr>
                <w:rFonts w:ascii="Sylfaen" w:hAnsi="Sylfaen"/>
                <w:sz w:val="20"/>
                <w:szCs w:val="20"/>
              </w:rPr>
              <w:t xml:space="preserve">X </w:t>
            </w:r>
            <w:r w:rsidR="006D1417" w:rsidRPr="00370FAD">
              <w:rPr>
                <w:rFonts w:ascii="Sylfaen" w:hAnsi="Sylfaen"/>
                <w:sz w:val="20"/>
                <w:szCs w:val="20"/>
              </w:rPr>
              <w:t xml:space="preserve">  </w:t>
            </w:r>
          </w:p>
        </w:tc>
        <w:tc>
          <w:tcPr>
            <w:tcW w:w="502" w:type="dxa"/>
            <w:tcBorders>
              <w:bottom w:val="single" w:sz="4" w:space="0" w:color="auto"/>
            </w:tcBorders>
            <w:shd w:val="clear" w:color="auto" w:fill="D6E3BC" w:themeFill="accent3" w:themeFillTint="66"/>
          </w:tcPr>
          <w:p w:rsidR="006D1417" w:rsidRPr="00370FAD" w:rsidRDefault="006D1417" w:rsidP="00370FAD">
            <w:pPr>
              <w:spacing w:line="240" w:lineRule="auto"/>
              <w:rPr>
                <w:sz w:val="20"/>
                <w:szCs w:val="20"/>
              </w:rPr>
            </w:pPr>
          </w:p>
        </w:tc>
        <w:tc>
          <w:tcPr>
            <w:tcW w:w="502" w:type="dxa"/>
            <w:tcBorders>
              <w:bottom w:val="single" w:sz="4" w:space="0" w:color="auto"/>
            </w:tcBorders>
          </w:tcPr>
          <w:p w:rsidR="006D1417" w:rsidRPr="00370FAD" w:rsidRDefault="006D1417" w:rsidP="00370FAD">
            <w:pPr>
              <w:spacing w:line="240" w:lineRule="auto"/>
              <w:rPr>
                <w:sz w:val="20"/>
                <w:szCs w:val="20"/>
              </w:rPr>
            </w:pPr>
          </w:p>
        </w:tc>
        <w:tc>
          <w:tcPr>
            <w:tcW w:w="502" w:type="dxa"/>
            <w:tcBorders>
              <w:bottom w:val="single" w:sz="4" w:space="0" w:color="auto"/>
              <w:right w:val="double" w:sz="4" w:space="0" w:color="auto"/>
            </w:tcBorders>
          </w:tcPr>
          <w:p w:rsidR="006D1417" w:rsidRPr="00370FAD" w:rsidRDefault="006D1417" w:rsidP="00370FAD">
            <w:pPr>
              <w:spacing w:line="240" w:lineRule="auto"/>
              <w:rPr>
                <w:sz w:val="20"/>
                <w:szCs w:val="20"/>
              </w:rPr>
            </w:pPr>
          </w:p>
        </w:tc>
      </w:tr>
      <w:tr w:rsidR="00D4613F" w:rsidRPr="00370FAD" w:rsidTr="00D1409D">
        <w:trPr>
          <w:trHeight w:hRule="exact" w:val="450"/>
        </w:trPr>
        <w:tc>
          <w:tcPr>
            <w:tcW w:w="524" w:type="dxa"/>
            <w:tcBorders>
              <w:left w:val="double" w:sz="4" w:space="0" w:color="auto"/>
              <w:bottom w:val="single" w:sz="4" w:space="0" w:color="auto"/>
              <w:right w:val="double" w:sz="4" w:space="0" w:color="auto"/>
            </w:tcBorders>
            <w:vAlign w:val="center"/>
          </w:tcPr>
          <w:p w:rsidR="00D4613F" w:rsidRPr="00370FAD" w:rsidRDefault="006D1417" w:rsidP="00370FAD">
            <w:pPr>
              <w:spacing w:line="240" w:lineRule="auto"/>
              <w:jc w:val="center"/>
              <w:rPr>
                <w:rFonts w:ascii="Sylfaen" w:hAnsi="Sylfaen"/>
                <w:sz w:val="20"/>
                <w:szCs w:val="20"/>
                <w:lang w:val="ka-GE"/>
              </w:rPr>
            </w:pPr>
            <w:r w:rsidRPr="00370FAD">
              <w:rPr>
                <w:rFonts w:ascii="Sylfaen" w:hAnsi="Sylfaen"/>
                <w:sz w:val="20"/>
                <w:szCs w:val="20"/>
                <w:lang w:val="ka-GE"/>
              </w:rPr>
              <w:t>5</w:t>
            </w:r>
          </w:p>
        </w:tc>
        <w:tc>
          <w:tcPr>
            <w:tcW w:w="6989" w:type="dxa"/>
            <w:gridSpan w:val="2"/>
            <w:tcBorders>
              <w:left w:val="double" w:sz="4" w:space="0" w:color="auto"/>
              <w:bottom w:val="single" w:sz="4" w:space="0" w:color="auto"/>
              <w:right w:val="nil"/>
            </w:tcBorders>
            <w:vAlign w:val="center"/>
          </w:tcPr>
          <w:p w:rsidR="00D4613F" w:rsidRPr="00370FAD" w:rsidRDefault="00D4613F" w:rsidP="00370FAD">
            <w:pPr>
              <w:spacing w:line="240" w:lineRule="auto"/>
              <w:jc w:val="center"/>
              <w:rPr>
                <w:rFonts w:ascii="Sylfaen" w:hAnsi="Sylfaen"/>
                <w:sz w:val="20"/>
                <w:szCs w:val="20"/>
              </w:rPr>
            </w:pPr>
            <w:r w:rsidRPr="00370FAD">
              <w:rPr>
                <w:rFonts w:ascii="Sylfaen" w:hAnsi="Sylfaen" w:cs="Arial"/>
                <w:bCs/>
                <w:sz w:val="20"/>
                <w:szCs w:val="20"/>
              </w:rPr>
              <w:t>დოქტორანტის IV კოლოქვიუმი</w:t>
            </w:r>
          </w:p>
        </w:tc>
        <w:tc>
          <w:tcPr>
            <w:tcW w:w="709" w:type="dxa"/>
            <w:tcBorders>
              <w:top w:val="single" w:sz="4" w:space="0" w:color="auto"/>
              <w:left w:val="nil"/>
              <w:bottom w:val="single" w:sz="4" w:space="0" w:color="auto"/>
              <w:right w:val="nil"/>
            </w:tcBorders>
            <w:vAlign w:val="center"/>
          </w:tcPr>
          <w:p w:rsidR="00D4613F" w:rsidRPr="00370FAD" w:rsidRDefault="00D4613F" w:rsidP="00370FAD">
            <w:pPr>
              <w:spacing w:line="240" w:lineRule="auto"/>
              <w:jc w:val="center"/>
              <w:rPr>
                <w:rFonts w:ascii="Sylfaen" w:hAnsi="Sylfaen"/>
                <w:sz w:val="20"/>
                <w:szCs w:val="20"/>
              </w:rPr>
            </w:pPr>
          </w:p>
        </w:tc>
        <w:tc>
          <w:tcPr>
            <w:tcW w:w="709" w:type="dxa"/>
            <w:tcBorders>
              <w:top w:val="single" w:sz="4" w:space="0" w:color="auto"/>
              <w:left w:val="nil"/>
              <w:bottom w:val="single" w:sz="4" w:space="0" w:color="auto"/>
              <w:right w:val="nil"/>
            </w:tcBorders>
            <w:vAlign w:val="center"/>
          </w:tcPr>
          <w:p w:rsidR="00D4613F" w:rsidRPr="00370FAD" w:rsidRDefault="00D4613F" w:rsidP="00370FAD">
            <w:pPr>
              <w:spacing w:line="240" w:lineRule="auto"/>
              <w:jc w:val="center"/>
              <w:rPr>
                <w:rFonts w:ascii="Sylfaen" w:hAnsi="Sylfaen"/>
                <w:sz w:val="20"/>
                <w:szCs w:val="20"/>
                <w:lang w:val="ka-GE"/>
              </w:rPr>
            </w:pPr>
          </w:p>
        </w:tc>
        <w:tc>
          <w:tcPr>
            <w:tcW w:w="708" w:type="dxa"/>
            <w:tcBorders>
              <w:top w:val="single" w:sz="4" w:space="0" w:color="auto"/>
              <w:left w:val="nil"/>
              <w:bottom w:val="single" w:sz="4" w:space="0" w:color="auto"/>
              <w:right w:val="nil"/>
            </w:tcBorders>
            <w:vAlign w:val="center"/>
          </w:tcPr>
          <w:p w:rsidR="00D4613F" w:rsidRPr="00370FAD" w:rsidRDefault="00D4613F" w:rsidP="00370FAD">
            <w:pPr>
              <w:spacing w:line="240" w:lineRule="auto"/>
              <w:jc w:val="center"/>
              <w:rPr>
                <w:rFonts w:ascii="Sylfaen" w:hAnsi="Sylfaen"/>
                <w:sz w:val="20"/>
                <w:szCs w:val="20"/>
              </w:rPr>
            </w:pPr>
          </w:p>
        </w:tc>
        <w:tc>
          <w:tcPr>
            <w:tcW w:w="817" w:type="dxa"/>
            <w:tcBorders>
              <w:top w:val="single" w:sz="4" w:space="0" w:color="auto"/>
              <w:left w:val="nil"/>
              <w:bottom w:val="single" w:sz="4" w:space="0" w:color="auto"/>
              <w:right w:val="double" w:sz="4" w:space="0" w:color="auto"/>
            </w:tcBorders>
            <w:vAlign w:val="center"/>
          </w:tcPr>
          <w:p w:rsidR="00D4613F" w:rsidRPr="00370FAD" w:rsidRDefault="00D4613F" w:rsidP="00370FAD">
            <w:pPr>
              <w:spacing w:line="240" w:lineRule="auto"/>
              <w:jc w:val="center"/>
              <w:rPr>
                <w:rFonts w:ascii="Sylfaen" w:hAnsi="Sylfaen"/>
                <w:sz w:val="20"/>
                <w:szCs w:val="20"/>
                <w:lang w:val="ka-GE"/>
              </w:rPr>
            </w:pPr>
          </w:p>
        </w:tc>
        <w:tc>
          <w:tcPr>
            <w:tcW w:w="501" w:type="dxa"/>
            <w:tcBorders>
              <w:bottom w:val="single" w:sz="4" w:space="0" w:color="auto"/>
            </w:tcBorders>
            <w:vAlign w:val="center"/>
          </w:tcPr>
          <w:p w:rsidR="00D4613F" w:rsidRPr="00370FAD" w:rsidRDefault="00D4613F" w:rsidP="00370FAD">
            <w:pPr>
              <w:spacing w:line="240" w:lineRule="auto"/>
              <w:jc w:val="center"/>
              <w:rPr>
                <w:rFonts w:ascii="Sylfaen" w:hAnsi="Sylfaen"/>
                <w:sz w:val="20"/>
                <w:szCs w:val="20"/>
                <w:lang w:val="ka-GE"/>
              </w:rPr>
            </w:pPr>
          </w:p>
        </w:tc>
        <w:tc>
          <w:tcPr>
            <w:tcW w:w="502" w:type="dxa"/>
            <w:tcBorders>
              <w:bottom w:val="single" w:sz="4" w:space="0" w:color="auto"/>
            </w:tcBorders>
            <w:shd w:val="clear" w:color="auto" w:fill="C6D9F1" w:themeFill="text2" w:themeFillTint="33"/>
            <w:vAlign w:val="center"/>
          </w:tcPr>
          <w:p w:rsidR="00D4613F" w:rsidRPr="00370FAD" w:rsidRDefault="00D4613F" w:rsidP="00370FAD">
            <w:pPr>
              <w:spacing w:line="240" w:lineRule="auto"/>
              <w:jc w:val="center"/>
              <w:rPr>
                <w:rFonts w:ascii="Sylfaen" w:hAnsi="Sylfaen"/>
                <w:sz w:val="20"/>
                <w:szCs w:val="20"/>
              </w:rPr>
            </w:pPr>
          </w:p>
        </w:tc>
        <w:tc>
          <w:tcPr>
            <w:tcW w:w="502" w:type="dxa"/>
            <w:tcBorders>
              <w:bottom w:val="single" w:sz="4" w:space="0" w:color="auto"/>
            </w:tcBorders>
            <w:vAlign w:val="center"/>
          </w:tcPr>
          <w:p w:rsidR="00D4613F" w:rsidRPr="00370FAD" w:rsidRDefault="006D1417" w:rsidP="00370FAD">
            <w:pPr>
              <w:spacing w:line="240" w:lineRule="auto"/>
              <w:jc w:val="center"/>
              <w:rPr>
                <w:rFonts w:ascii="Sylfaen" w:hAnsi="Sylfaen"/>
                <w:sz w:val="20"/>
                <w:szCs w:val="20"/>
              </w:rPr>
            </w:pPr>
            <w:r w:rsidRPr="00370FAD">
              <w:rPr>
                <w:rFonts w:ascii="Sylfaen" w:hAnsi="Sylfaen"/>
                <w:sz w:val="20"/>
                <w:szCs w:val="20"/>
              </w:rPr>
              <w:t xml:space="preserve"> </w:t>
            </w:r>
          </w:p>
        </w:tc>
        <w:tc>
          <w:tcPr>
            <w:tcW w:w="502" w:type="dxa"/>
            <w:tcBorders>
              <w:bottom w:val="single" w:sz="4" w:space="0" w:color="auto"/>
            </w:tcBorders>
            <w:shd w:val="clear" w:color="auto" w:fill="D6E3BC" w:themeFill="accent3" w:themeFillTint="66"/>
          </w:tcPr>
          <w:p w:rsidR="00D4613F" w:rsidRPr="00370FAD" w:rsidRDefault="006E493F" w:rsidP="00370FAD">
            <w:pPr>
              <w:spacing w:line="240" w:lineRule="auto"/>
              <w:rPr>
                <w:sz w:val="20"/>
                <w:szCs w:val="20"/>
              </w:rPr>
            </w:pPr>
            <w:r w:rsidRPr="00370FAD">
              <w:rPr>
                <w:rFonts w:ascii="Sylfaen" w:hAnsi="Sylfaen"/>
                <w:sz w:val="20"/>
                <w:szCs w:val="20"/>
              </w:rPr>
              <w:t>X</w:t>
            </w:r>
          </w:p>
        </w:tc>
        <w:tc>
          <w:tcPr>
            <w:tcW w:w="502" w:type="dxa"/>
            <w:tcBorders>
              <w:bottom w:val="single" w:sz="4" w:space="0" w:color="auto"/>
            </w:tcBorders>
          </w:tcPr>
          <w:p w:rsidR="00D4613F" w:rsidRPr="00370FAD" w:rsidRDefault="00D4613F" w:rsidP="00370FAD">
            <w:pPr>
              <w:spacing w:line="240" w:lineRule="auto"/>
              <w:rPr>
                <w:rFonts w:ascii="Sylfaen" w:hAnsi="Sylfaen"/>
                <w:sz w:val="20"/>
                <w:szCs w:val="20"/>
              </w:rPr>
            </w:pPr>
          </w:p>
        </w:tc>
        <w:tc>
          <w:tcPr>
            <w:tcW w:w="502" w:type="dxa"/>
            <w:tcBorders>
              <w:bottom w:val="single" w:sz="4" w:space="0" w:color="auto"/>
              <w:right w:val="double" w:sz="4" w:space="0" w:color="auto"/>
            </w:tcBorders>
          </w:tcPr>
          <w:p w:rsidR="00D4613F" w:rsidRPr="00370FAD" w:rsidRDefault="00D4613F" w:rsidP="00370FAD">
            <w:pPr>
              <w:spacing w:line="240" w:lineRule="auto"/>
              <w:rPr>
                <w:rFonts w:ascii="Sylfaen" w:hAnsi="Sylfaen"/>
                <w:sz w:val="20"/>
                <w:szCs w:val="20"/>
              </w:rPr>
            </w:pPr>
          </w:p>
        </w:tc>
      </w:tr>
      <w:tr w:rsidR="00D1409D" w:rsidRPr="00370FAD" w:rsidTr="00D1409D">
        <w:trPr>
          <w:trHeight w:hRule="exact" w:val="390"/>
        </w:trPr>
        <w:tc>
          <w:tcPr>
            <w:tcW w:w="524" w:type="dxa"/>
            <w:tcBorders>
              <w:left w:val="double" w:sz="4" w:space="0" w:color="auto"/>
              <w:bottom w:val="sing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r w:rsidRPr="00370FAD">
              <w:rPr>
                <w:rFonts w:ascii="Sylfaen" w:hAnsi="Sylfaen"/>
                <w:sz w:val="20"/>
                <w:szCs w:val="20"/>
                <w:lang w:val="ka-GE"/>
              </w:rPr>
              <w:t>6</w:t>
            </w:r>
          </w:p>
        </w:tc>
        <w:tc>
          <w:tcPr>
            <w:tcW w:w="6989" w:type="dxa"/>
            <w:gridSpan w:val="2"/>
            <w:tcBorders>
              <w:left w:val="double" w:sz="4" w:space="0" w:color="auto"/>
              <w:bottom w:val="single" w:sz="4" w:space="0" w:color="auto"/>
              <w:right w:val="nil"/>
            </w:tcBorders>
            <w:vAlign w:val="center"/>
          </w:tcPr>
          <w:p w:rsidR="00D1409D" w:rsidRPr="00370FAD" w:rsidRDefault="00D1409D" w:rsidP="00370FAD">
            <w:pPr>
              <w:spacing w:line="240" w:lineRule="auto"/>
              <w:jc w:val="center"/>
              <w:rPr>
                <w:rFonts w:ascii="Sylfaen" w:hAnsi="Sylfaen" w:cs="Arial"/>
                <w:bCs/>
                <w:sz w:val="20"/>
                <w:szCs w:val="20"/>
                <w:lang w:val="ka-GE"/>
              </w:rPr>
            </w:pPr>
            <w:r w:rsidRPr="00370FAD">
              <w:rPr>
                <w:rFonts w:ascii="Sylfaen" w:hAnsi="Sylfaen" w:cs="Arial"/>
                <w:bCs/>
                <w:sz w:val="20"/>
                <w:szCs w:val="20"/>
                <w:lang w:val="ka-GE"/>
              </w:rPr>
              <w:t>სადოქტორო ნაშრომის წიმასწარი განილვა</w:t>
            </w:r>
          </w:p>
        </w:tc>
        <w:tc>
          <w:tcPr>
            <w:tcW w:w="709" w:type="dxa"/>
            <w:tcBorders>
              <w:top w:val="single" w:sz="4" w:space="0" w:color="auto"/>
              <w:left w:val="nil"/>
              <w:bottom w:val="single" w:sz="4" w:space="0" w:color="auto"/>
              <w:right w:val="nil"/>
            </w:tcBorders>
            <w:vAlign w:val="center"/>
          </w:tcPr>
          <w:p w:rsidR="00D1409D" w:rsidRPr="00370FAD" w:rsidRDefault="00D1409D" w:rsidP="00370FAD">
            <w:pPr>
              <w:spacing w:line="240" w:lineRule="auto"/>
              <w:jc w:val="center"/>
              <w:rPr>
                <w:rFonts w:ascii="Sylfaen" w:hAnsi="Sylfaen"/>
                <w:sz w:val="20"/>
                <w:szCs w:val="20"/>
              </w:rPr>
            </w:pPr>
          </w:p>
        </w:tc>
        <w:tc>
          <w:tcPr>
            <w:tcW w:w="709" w:type="dxa"/>
            <w:tcBorders>
              <w:top w:val="single" w:sz="4" w:space="0" w:color="auto"/>
              <w:left w:val="nil"/>
              <w:bottom w:val="single" w:sz="4" w:space="0" w:color="auto"/>
              <w:right w:val="nil"/>
            </w:tcBorders>
            <w:vAlign w:val="center"/>
          </w:tcPr>
          <w:p w:rsidR="00D1409D" w:rsidRPr="00370FAD" w:rsidRDefault="00D1409D" w:rsidP="00370FAD">
            <w:pPr>
              <w:spacing w:line="240" w:lineRule="auto"/>
              <w:jc w:val="center"/>
              <w:rPr>
                <w:rFonts w:ascii="Sylfaen" w:hAnsi="Sylfaen"/>
                <w:sz w:val="20"/>
                <w:szCs w:val="20"/>
                <w:lang w:val="ka-GE"/>
              </w:rPr>
            </w:pPr>
          </w:p>
        </w:tc>
        <w:tc>
          <w:tcPr>
            <w:tcW w:w="708" w:type="dxa"/>
            <w:tcBorders>
              <w:top w:val="single" w:sz="4" w:space="0" w:color="auto"/>
              <w:left w:val="nil"/>
              <w:bottom w:val="single" w:sz="4" w:space="0" w:color="auto"/>
              <w:right w:val="nil"/>
            </w:tcBorders>
            <w:vAlign w:val="center"/>
          </w:tcPr>
          <w:p w:rsidR="00D1409D" w:rsidRPr="00370FAD" w:rsidRDefault="00D1409D" w:rsidP="00370FAD">
            <w:pPr>
              <w:spacing w:line="240" w:lineRule="auto"/>
              <w:jc w:val="center"/>
              <w:rPr>
                <w:rFonts w:ascii="Sylfaen" w:hAnsi="Sylfaen"/>
                <w:sz w:val="20"/>
                <w:szCs w:val="20"/>
              </w:rPr>
            </w:pPr>
          </w:p>
        </w:tc>
        <w:tc>
          <w:tcPr>
            <w:tcW w:w="817" w:type="dxa"/>
            <w:tcBorders>
              <w:top w:val="single" w:sz="4" w:space="0" w:color="auto"/>
              <w:left w:val="nil"/>
              <w:bottom w:val="single" w:sz="4" w:space="0" w:color="auto"/>
              <w:right w:val="doub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c>
          <w:tcPr>
            <w:tcW w:w="501" w:type="dxa"/>
            <w:tcBorders>
              <w:bottom w:val="single" w:sz="4" w:space="0" w:color="auto"/>
            </w:tcBorders>
            <w:vAlign w:val="center"/>
          </w:tcPr>
          <w:p w:rsidR="00D1409D" w:rsidRPr="00370FAD" w:rsidRDefault="00D1409D" w:rsidP="00370FAD">
            <w:pPr>
              <w:spacing w:line="240" w:lineRule="auto"/>
              <w:jc w:val="center"/>
              <w:rPr>
                <w:rFonts w:ascii="Sylfaen" w:hAnsi="Sylfaen"/>
                <w:sz w:val="20"/>
                <w:szCs w:val="20"/>
                <w:lang w:val="ka-GE"/>
              </w:rPr>
            </w:pPr>
          </w:p>
        </w:tc>
        <w:tc>
          <w:tcPr>
            <w:tcW w:w="502" w:type="dxa"/>
            <w:tcBorders>
              <w:bottom w:val="single" w:sz="4" w:space="0" w:color="auto"/>
            </w:tcBorders>
            <w:shd w:val="clear" w:color="auto" w:fill="C6D9F1" w:themeFill="text2" w:themeFillTint="33"/>
            <w:vAlign w:val="center"/>
          </w:tcPr>
          <w:p w:rsidR="00D1409D" w:rsidRPr="00370FAD" w:rsidRDefault="00D1409D" w:rsidP="00370FAD">
            <w:pPr>
              <w:spacing w:line="240" w:lineRule="auto"/>
              <w:jc w:val="center"/>
              <w:rPr>
                <w:rFonts w:ascii="Sylfaen" w:hAnsi="Sylfaen"/>
                <w:sz w:val="20"/>
                <w:szCs w:val="20"/>
              </w:rPr>
            </w:pPr>
          </w:p>
        </w:tc>
        <w:tc>
          <w:tcPr>
            <w:tcW w:w="502" w:type="dxa"/>
            <w:tcBorders>
              <w:bottom w:val="single" w:sz="4" w:space="0" w:color="auto"/>
            </w:tcBorders>
            <w:vAlign w:val="center"/>
          </w:tcPr>
          <w:p w:rsidR="00D1409D" w:rsidRPr="00370FAD" w:rsidRDefault="00D1409D" w:rsidP="00370FAD">
            <w:pPr>
              <w:spacing w:line="240" w:lineRule="auto"/>
              <w:jc w:val="center"/>
              <w:rPr>
                <w:rFonts w:ascii="Sylfaen" w:hAnsi="Sylfaen"/>
                <w:sz w:val="20"/>
                <w:szCs w:val="20"/>
              </w:rPr>
            </w:pPr>
          </w:p>
        </w:tc>
        <w:tc>
          <w:tcPr>
            <w:tcW w:w="502" w:type="dxa"/>
            <w:tcBorders>
              <w:bottom w:val="single" w:sz="4" w:space="0" w:color="auto"/>
            </w:tcBorders>
            <w:shd w:val="clear" w:color="auto" w:fill="D6E3BC" w:themeFill="accent3" w:themeFillTint="66"/>
          </w:tcPr>
          <w:p w:rsidR="00D1409D" w:rsidRPr="00370FAD" w:rsidRDefault="00D1409D" w:rsidP="00370FAD">
            <w:pPr>
              <w:spacing w:line="240" w:lineRule="auto"/>
              <w:rPr>
                <w:rFonts w:ascii="Sylfaen" w:hAnsi="Sylfaen"/>
                <w:sz w:val="20"/>
                <w:szCs w:val="20"/>
              </w:rPr>
            </w:pPr>
          </w:p>
        </w:tc>
        <w:tc>
          <w:tcPr>
            <w:tcW w:w="502" w:type="dxa"/>
            <w:tcBorders>
              <w:bottom w:val="single" w:sz="4" w:space="0" w:color="auto"/>
            </w:tcBorders>
          </w:tcPr>
          <w:p w:rsidR="00D1409D" w:rsidRPr="00370FAD" w:rsidRDefault="00D1409D" w:rsidP="00370FAD">
            <w:pPr>
              <w:spacing w:line="240" w:lineRule="auto"/>
              <w:rPr>
                <w:rFonts w:ascii="Sylfaen" w:hAnsi="Sylfaen"/>
                <w:sz w:val="20"/>
                <w:szCs w:val="20"/>
              </w:rPr>
            </w:pPr>
            <w:r w:rsidRPr="00370FAD">
              <w:rPr>
                <w:rFonts w:ascii="Sylfaen" w:hAnsi="Sylfaen"/>
                <w:sz w:val="20"/>
                <w:szCs w:val="20"/>
              </w:rPr>
              <w:t>X</w:t>
            </w:r>
          </w:p>
        </w:tc>
        <w:tc>
          <w:tcPr>
            <w:tcW w:w="502" w:type="dxa"/>
            <w:tcBorders>
              <w:bottom w:val="single" w:sz="4" w:space="0" w:color="auto"/>
              <w:right w:val="double" w:sz="4" w:space="0" w:color="auto"/>
            </w:tcBorders>
          </w:tcPr>
          <w:p w:rsidR="00D1409D" w:rsidRPr="00370FAD" w:rsidRDefault="00D1409D" w:rsidP="00370FAD">
            <w:pPr>
              <w:spacing w:line="240" w:lineRule="auto"/>
              <w:rPr>
                <w:rFonts w:ascii="Sylfaen" w:hAnsi="Sylfaen"/>
                <w:sz w:val="20"/>
                <w:szCs w:val="20"/>
              </w:rPr>
            </w:pPr>
          </w:p>
        </w:tc>
      </w:tr>
      <w:tr w:rsidR="00D4613F" w:rsidRPr="00370FAD" w:rsidTr="00D1409D">
        <w:trPr>
          <w:trHeight w:hRule="exact" w:val="416"/>
        </w:trPr>
        <w:tc>
          <w:tcPr>
            <w:tcW w:w="524" w:type="dxa"/>
            <w:tcBorders>
              <w:left w:val="double" w:sz="4" w:space="0" w:color="auto"/>
              <w:bottom w:val="double" w:sz="4" w:space="0" w:color="auto"/>
              <w:right w:val="double" w:sz="4" w:space="0" w:color="auto"/>
            </w:tcBorders>
            <w:vAlign w:val="center"/>
          </w:tcPr>
          <w:p w:rsidR="00D4613F" w:rsidRPr="00370FAD" w:rsidRDefault="00D1409D" w:rsidP="00370FAD">
            <w:pPr>
              <w:spacing w:line="240" w:lineRule="auto"/>
              <w:jc w:val="center"/>
              <w:rPr>
                <w:rFonts w:ascii="Sylfaen" w:hAnsi="Sylfaen"/>
                <w:sz w:val="20"/>
                <w:szCs w:val="20"/>
              </w:rPr>
            </w:pPr>
            <w:r w:rsidRPr="00370FAD">
              <w:rPr>
                <w:rFonts w:ascii="Sylfaen" w:hAnsi="Sylfaen"/>
                <w:sz w:val="20"/>
                <w:szCs w:val="20"/>
              </w:rPr>
              <w:t>7</w:t>
            </w:r>
          </w:p>
        </w:tc>
        <w:tc>
          <w:tcPr>
            <w:tcW w:w="6989" w:type="dxa"/>
            <w:gridSpan w:val="2"/>
            <w:tcBorders>
              <w:left w:val="double" w:sz="4" w:space="0" w:color="auto"/>
              <w:bottom w:val="double" w:sz="4" w:space="0" w:color="auto"/>
              <w:right w:val="nil"/>
            </w:tcBorders>
            <w:vAlign w:val="center"/>
          </w:tcPr>
          <w:p w:rsidR="00D4613F" w:rsidRPr="00370FAD" w:rsidRDefault="00D4613F" w:rsidP="00370FAD">
            <w:pPr>
              <w:spacing w:line="240" w:lineRule="auto"/>
              <w:jc w:val="center"/>
              <w:rPr>
                <w:rFonts w:ascii="Sylfaen" w:hAnsi="Sylfaen"/>
                <w:sz w:val="20"/>
                <w:szCs w:val="20"/>
                <w:lang w:val="ka-GE"/>
              </w:rPr>
            </w:pPr>
            <w:r w:rsidRPr="00370FAD">
              <w:rPr>
                <w:rFonts w:ascii="Sylfaen" w:hAnsi="Sylfaen" w:cs="Arial"/>
                <w:bCs/>
                <w:sz w:val="20"/>
                <w:szCs w:val="20"/>
              </w:rPr>
              <w:t>სადოქტორო დისერტაციის შესრულება და დაცვა</w:t>
            </w:r>
            <w:r w:rsidR="006D1417" w:rsidRPr="00370FAD">
              <w:rPr>
                <w:rFonts w:ascii="Sylfaen" w:hAnsi="Sylfaen" w:cs="Arial"/>
                <w:bCs/>
                <w:sz w:val="20"/>
                <w:szCs w:val="20"/>
              </w:rPr>
              <w:t xml:space="preserve"> 120 </w:t>
            </w:r>
            <w:r w:rsidR="006D1417" w:rsidRPr="00370FAD">
              <w:rPr>
                <w:rFonts w:ascii="Sylfaen" w:hAnsi="Sylfaen" w:cs="Arial"/>
                <w:bCs/>
                <w:sz w:val="20"/>
                <w:szCs w:val="20"/>
                <w:lang w:val="ka-GE"/>
              </w:rPr>
              <w:t>კრედიტი</w:t>
            </w:r>
          </w:p>
        </w:tc>
        <w:tc>
          <w:tcPr>
            <w:tcW w:w="709" w:type="dxa"/>
            <w:tcBorders>
              <w:top w:val="single" w:sz="4" w:space="0" w:color="auto"/>
              <w:left w:val="nil"/>
              <w:bottom w:val="double" w:sz="4" w:space="0" w:color="auto"/>
              <w:right w:val="nil"/>
            </w:tcBorders>
            <w:vAlign w:val="center"/>
          </w:tcPr>
          <w:p w:rsidR="00D4613F" w:rsidRPr="00370FAD" w:rsidRDefault="00D4613F" w:rsidP="00370FAD">
            <w:pPr>
              <w:spacing w:line="240" w:lineRule="auto"/>
              <w:jc w:val="center"/>
              <w:rPr>
                <w:rFonts w:ascii="Sylfaen" w:hAnsi="Sylfaen"/>
                <w:sz w:val="20"/>
                <w:szCs w:val="20"/>
                <w:lang w:val="ka-GE"/>
              </w:rPr>
            </w:pPr>
          </w:p>
        </w:tc>
        <w:tc>
          <w:tcPr>
            <w:tcW w:w="709" w:type="dxa"/>
            <w:tcBorders>
              <w:top w:val="single" w:sz="4" w:space="0" w:color="auto"/>
              <w:left w:val="nil"/>
              <w:bottom w:val="double" w:sz="4" w:space="0" w:color="auto"/>
              <w:right w:val="nil"/>
            </w:tcBorders>
            <w:vAlign w:val="center"/>
          </w:tcPr>
          <w:p w:rsidR="00D4613F" w:rsidRPr="00370FAD" w:rsidRDefault="00D4613F" w:rsidP="00370FAD">
            <w:pPr>
              <w:spacing w:line="240" w:lineRule="auto"/>
              <w:jc w:val="center"/>
              <w:rPr>
                <w:rFonts w:ascii="Sylfaen" w:hAnsi="Sylfaen"/>
                <w:sz w:val="20"/>
                <w:szCs w:val="20"/>
                <w:lang w:val="ka-GE"/>
              </w:rPr>
            </w:pPr>
          </w:p>
        </w:tc>
        <w:tc>
          <w:tcPr>
            <w:tcW w:w="708" w:type="dxa"/>
            <w:tcBorders>
              <w:top w:val="single" w:sz="4" w:space="0" w:color="auto"/>
              <w:left w:val="nil"/>
              <w:bottom w:val="double" w:sz="4" w:space="0" w:color="auto"/>
              <w:right w:val="nil"/>
            </w:tcBorders>
            <w:vAlign w:val="center"/>
          </w:tcPr>
          <w:p w:rsidR="00D4613F" w:rsidRPr="00370FAD" w:rsidRDefault="00D4613F" w:rsidP="00370FAD">
            <w:pPr>
              <w:spacing w:line="240" w:lineRule="auto"/>
              <w:jc w:val="center"/>
              <w:rPr>
                <w:rFonts w:ascii="Sylfaen" w:hAnsi="Sylfaen"/>
                <w:sz w:val="20"/>
                <w:szCs w:val="20"/>
              </w:rPr>
            </w:pPr>
          </w:p>
        </w:tc>
        <w:tc>
          <w:tcPr>
            <w:tcW w:w="817" w:type="dxa"/>
            <w:tcBorders>
              <w:top w:val="single" w:sz="4" w:space="0" w:color="auto"/>
              <w:left w:val="nil"/>
              <w:bottom w:val="double" w:sz="4" w:space="0" w:color="auto"/>
              <w:right w:val="double" w:sz="4" w:space="0" w:color="auto"/>
            </w:tcBorders>
            <w:vAlign w:val="center"/>
          </w:tcPr>
          <w:p w:rsidR="00D4613F" w:rsidRPr="00370FAD" w:rsidRDefault="00D4613F" w:rsidP="00370FAD">
            <w:pPr>
              <w:spacing w:line="240" w:lineRule="auto"/>
              <w:jc w:val="center"/>
              <w:rPr>
                <w:rFonts w:ascii="Sylfaen" w:hAnsi="Sylfaen"/>
                <w:sz w:val="20"/>
                <w:szCs w:val="20"/>
                <w:lang w:val="ka-GE"/>
              </w:rPr>
            </w:pPr>
          </w:p>
        </w:tc>
        <w:tc>
          <w:tcPr>
            <w:tcW w:w="501" w:type="dxa"/>
            <w:tcBorders>
              <w:bottom w:val="double" w:sz="4" w:space="0" w:color="auto"/>
            </w:tcBorders>
            <w:vAlign w:val="center"/>
          </w:tcPr>
          <w:p w:rsidR="00D4613F" w:rsidRPr="00370FAD" w:rsidRDefault="006D1417" w:rsidP="00370FAD">
            <w:pPr>
              <w:spacing w:line="240" w:lineRule="auto"/>
              <w:jc w:val="center"/>
              <w:rPr>
                <w:rFonts w:ascii="Sylfaen" w:hAnsi="Sylfaen"/>
                <w:sz w:val="20"/>
                <w:szCs w:val="20"/>
                <w:lang w:val="ka-GE"/>
              </w:rPr>
            </w:pPr>
            <w:r w:rsidRPr="00370FAD">
              <w:rPr>
                <w:rFonts w:ascii="Sylfaen" w:hAnsi="Sylfaen"/>
                <w:sz w:val="20"/>
                <w:szCs w:val="20"/>
              </w:rPr>
              <w:t>X</w:t>
            </w:r>
          </w:p>
        </w:tc>
        <w:tc>
          <w:tcPr>
            <w:tcW w:w="502" w:type="dxa"/>
            <w:tcBorders>
              <w:bottom w:val="double" w:sz="4" w:space="0" w:color="auto"/>
            </w:tcBorders>
            <w:shd w:val="clear" w:color="auto" w:fill="C6D9F1" w:themeFill="text2" w:themeFillTint="33"/>
            <w:vAlign w:val="center"/>
          </w:tcPr>
          <w:p w:rsidR="00D4613F" w:rsidRPr="00370FAD" w:rsidRDefault="006D1417" w:rsidP="00370FAD">
            <w:pPr>
              <w:spacing w:line="240" w:lineRule="auto"/>
              <w:jc w:val="center"/>
              <w:rPr>
                <w:rFonts w:ascii="Sylfaen" w:hAnsi="Sylfaen"/>
                <w:sz w:val="20"/>
                <w:szCs w:val="20"/>
              </w:rPr>
            </w:pPr>
            <w:r w:rsidRPr="00370FAD">
              <w:rPr>
                <w:rFonts w:ascii="Sylfaen" w:hAnsi="Sylfaen"/>
                <w:sz w:val="20"/>
                <w:szCs w:val="20"/>
              </w:rPr>
              <w:t>X</w:t>
            </w:r>
          </w:p>
        </w:tc>
        <w:tc>
          <w:tcPr>
            <w:tcW w:w="502" w:type="dxa"/>
            <w:tcBorders>
              <w:bottom w:val="double" w:sz="4" w:space="0" w:color="auto"/>
            </w:tcBorders>
            <w:vAlign w:val="center"/>
          </w:tcPr>
          <w:p w:rsidR="00D4613F" w:rsidRPr="00370FAD" w:rsidRDefault="006D1417" w:rsidP="00370FAD">
            <w:pPr>
              <w:spacing w:line="240" w:lineRule="auto"/>
              <w:jc w:val="center"/>
              <w:rPr>
                <w:rFonts w:ascii="Sylfaen" w:hAnsi="Sylfaen"/>
                <w:sz w:val="20"/>
                <w:szCs w:val="20"/>
              </w:rPr>
            </w:pPr>
            <w:r w:rsidRPr="00370FAD">
              <w:rPr>
                <w:rFonts w:ascii="Sylfaen" w:hAnsi="Sylfaen"/>
                <w:sz w:val="20"/>
                <w:szCs w:val="20"/>
              </w:rPr>
              <w:t>X</w:t>
            </w:r>
          </w:p>
        </w:tc>
        <w:tc>
          <w:tcPr>
            <w:tcW w:w="502" w:type="dxa"/>
            <w:tcBorders>
              <w:bottom w:val="double" w:sz="4" w:space="0" w:color="auto"/>
            </w:tcBorders>
            <w:shd w:val="clear" w:color="auto" w:fill="D6E3BC" w:themeFill="accent3" w:themeFillTint="66"/>
          </w:tcPr>
          <w:p w:rsidR="00D4613F" w:rsidRPr="00370FAD" w:rsidRDefault="006D1417" w:rsidP="00370FAD">
            <w:pPr>
              <w:spacing w:line="240" w:lineRule="auto"/>
              <w:rPr>
                <w:sz w:val="20"/>
                <w:szCs w:val="20"/>
              </w:rPr>
            </w:pPr>
            <w:r w:rsidRPr="00370FAD">
              <w:rPr>
                <w:rFonts w:ascii="Sylfaen" w:hAnsi="Sylfaen"/>
                <w:sz w:val="20"/>
                <w:szCs w:val="20"/>
              </w:rPr>
              <w:t>X</w:t>
            </w:r>
          </w:p>
        </w:tc>
        <w:tc>
          <w:tcPr>
            <w:tcW w:w="502" w:type="dxa"/>
            <w:tcBorders>
              <w:bottom w:val="double" w:sz="4" w:space="0" w:color="auto"/>
            </w:tcBorders>
          </w:tcPr>
          <w:p w:rsidR="00D4613F" w:rsidRPr="00370FAD" w:rsidRDefault="006D1417" w:rsidP="00370FAD">
            <w:pPr>
              <w:spacing w:line="240" w:lineRule="auto"/>
              <w:rPr>
                <w:rFonts w:ascii="Sylfaen" w:hAnsi="Sylfaen"/>
                <w:sz w:val="20"/>
                <w:szCs w:val="20"/>
              </w:rPr>
            </w:pPr>
            <w:r w:rsidRPr="00370FAD">
              <w:rPr>
                <w:rFonts w:ascii="Sylfaen" w:hAnsi="Sylfaen"/>
                <w:sz w:val="20"/>
                <w:szCs w:val="20"/>
              </w:rPr>
              <w:t>X</w:t>
            </w:r>
          </w:p>
        </w:tc>
        <w:tc>
          <w:tcPr>
            <w:tcW w:w="502" w:type="dxa"/>
            <w:tcBorders>
              <w:bottom w:val="double" w:sz="4" w:space="0" w:color="auto"/>
              <w:right w:val="double" w:sz="4" w:space="0" w:color="auto"/>
            </w:tcBorders>
          </w:tcPr>
          <w:p w:rsidR="00D4613F" w:rsidRPr="00370FAD" w:rsidRDefault="001B1E31" w:rsidP="00370FAD">
            <w:pPr>
              <w:spacing w:line="240" w:lineRule="auto"/>
              <w:rPr>
                <w:rFonts w:ascii="Sylfaen" w:hAnsi="Sylfaen"/>
                <w:sz w:val="20"/>
                <w:szCs w:val="20"/>
                <w:lang w:val="ka-GE"/>
              </w:rPr>
            </w:pPr>
            <w:r w:rsidRPr="00370FAD">
              <w:rPr>
                <w:rFonts w:ascii="Sylfaen" w:hAnsi="Sylfaen"/>
                <w:sz w:val="20"/>
                <w:szCs w:val="20"/>
                <w:lang w:val="ka-GE"/>
              </w:rPr>
              <w:t>120</w:t>
            </w:r>
          </w:p>
        </w:tc>
      </w:tr>
      <w:tr w:rsidR="00C70409" w:rsidRPr="00370FAD" w:rsidTr="00D1409D">
        <w:trPr>
          <w:trHeight w:hRule="exact" w:val="598"/>
        </w:trPr>
        <w:tc>
          <w:tcPr>
            <w:tcW w:w="6804" w:type="dxa"/>
            <w:gridSpan w:val="2"/>
            <w:tcBorders>
              <w:top w:val="double" w:sz="4" w:space="0" w:color="auto"/>
              <w:left w:val="double" w:sz="4" w:space="0" w:color="auto"/>
              <w:bottom w:val="double" w:sz="4" w:space="0" w:color="auto"/>
              <w:right w:val="double" w:sz="4" w:space="0" w:color="auto"/>
            </w:tcBorders>
            <w:vAlign w:val="center"/>
          </w:tcPr>
          <w:p w:rsidR="00C70409" w:rsidRPr="00370FAD" w:rsidRDefault="00C70409" w:rsidP="00370FAD">
            <w:pPr>
              <w:spacing w:line="240" w:lineRule="auto"/>
              <w:jc w:val="right"/>
              <w:rPr>
                <w:rFonts w:ascii="Sylfaen" w:hAnsi="Sylfaen" w:cs="Arial"/>
                <w:b/>
                <w:i/>
                <w:iCs/>
                <w:sz w:val="20"/>
                <w:szCs w:val="20"/>
                <w:lang w:val="ka-GE"/>
              </w:rPr>
            </w:pPr>
            <w:r w:rsidRPr="00370FAD">
              <w:rPr>
                <w:rFonts w:ascii="Sylfaen" w:hAnsi="Sylfaen" w:cs="Arial"/>
                <w:b/>
                <w:i/>
                <w:iCs/>
                <w:sz w:val="20"/>
                <w:szCs w:val="20"/>
                <w:lang w:val="ka-GE"/>
              </w:rPr>
              <w:t>სულ, კვლევითი</w:t>
            </w:r>
          </w:p>
        </w:tc>
        <w:tc>
          <w:tcPr>
            <w:tcW w:w="709" w:type="dxa"/>
            <w:tcBorders>
              <w:top w:val="double" w:sz="4" w:space="0" w:color="auto"/>
              <w:left w:val="double" w:sz="4" w:space="0" w:color="auto"/>
              <w:bottom w:val="double" w:sz="4" w:space="0" w:color="auto"/>
            </w:tcBorders>
            <w:vAlign w:val="center"/>
          </w:tcPr>
          <w:p w:rsidR="00C70409" w:rsidRPr="00370FAD" w:rsidRDefault="00C70409" w:rsidP="00370FAD">
            <w:pPr>
              <w:spacing w:line="240" w:lineRule="auto"/>
              <w:jc w:val="center"/>
              <w:rPr>
                <w:rFonts w:ascii="Sylfaen" w:hAnsi="Sylfaen"/>
                <w:b/>
                <w:sz w:val="20"/>
                <w:szCs w:val="20"/>
                <w:lang w:val="ka-GE"/>
              </w:rPr>
            </w:pPr>
            <w:r w:rsidRPr="00370FAD">
              <w:rPr>
                <w:rFonts w:ascii="Sylfaen" w:hAnsi="Sylfaen"/>
                <w:b/>
                <w:sz w:val="20"/>
                <w:szCs w:val="20"/>
                <w:lang w:val="ka-GE"/>
              </w:rPr>
              <w:t>1</w:t>
            </w:r>
            <w:r w:rsidRPr="00370FAD">
              <w:rPr>
                <w:rFonts w:ascii="Sylfaen" w:hAnsi="Sylfaen"/>
                <w:b/>
                <w:sz w:val="20"/>
                <w:szCs w:val="20"/>
              </w:rPr>
              <w:t>2</w:t>
            </w:r>
            <w:r w:rsidRPr="00370FAD">
              <w:rPr>
                <w:rFonts w:ascii="Sylfaen" w:hAnsi="Sylfaen"/>
                <w:b/>
                <w:sz w:val="20"/>
                <w:szCs w:val="20"/>
                <w:lang w:val="ka-GE"/>
              </w:rPr>
              <w:t>0</w:t>
            </w:r>
          </w:p>
        </w:tc>
        <w:tc>
          <w:tcPr>
            <w:tcW w:w="709" w:type="dxa"/>
            <w:tcBorders>
              <w:top w:val="double" w:sz="4" w:space="0" w:color="auto"/>
              <w:bottom w:val="double" w:sz="4" w:space="0" w:color="auto"/>
            </w:tcBorders>
            <w:vAlign w:val="center"/>
          </w:tcPr>
          <w:p w:rsidR="00C70409" w:rsidRPr="00370FAD" w:rsidRDefault="00C70409" w:rsidP="00370FAD">
            <w:pPr>
              <w:spacing w:line="240" w:lineRule="auto"/>
              <w:jc w:val="center"/>
              <w:rPr>
                <w:rFonts w:ascii="Sylfaen" w:hAnsi="Sylfaen"/>
                <w:b/>
                <w:sz w:val="20"/>
                <w:szCs w:val="20"/>
              </w:rPr>
            </w:pPr>
            <w:r w:rsidRPr="00370FAD">
              <w:rPr>
                <w:rFonts w:ascii="Sylfaen" w:hAnsi="Sylfaen"/>
                <w:b/>
                <w:sz w:val="20"/>
                <w:szCs w:val="20"/>
              </w:rPr>
              <w:t>3000</w:t>
            </w:r>
          </w:p>
        </w:tc>
        <w:tc>
          <w:tcPr>
            <w:tcW w:w="709" w:type="dxa"/>
            <w:tcBorders>
              <w:top w:val="double" w:sz="4" w:space="0" w:color="auto"/>
              <w:bottom w:val="double" w:sz="4" w:space="0" w:color="auto"/>
            </w:tcBorders>
            <w:vAlign w:val="center"/>
          </w:tcPr>
          <w:p w:rsidR="00C70409" w:rsidRPr="00370FAD" w:rsidRDefault="00C70409" w:rsidP="00370FAD">
            <w:pPr>
              <w:spacing w:line="240" w:lineRule="auto"/>
              <w:jc w:val="center"/>
              <w:rPr>
                <w:rFonts w:ascii="Sylfaen" w:hAnsi="Sylfaen"/>
                <w:sz w:val="20"/>
                <w:szCs w:val="20"/>
                <w:lang w:val="ka-GE"/>
              </w:rPr>
            </w:pPr>
          </w:p>
        </w:tc>
        <w:tc>
          <w:tcPr>
            <w:tcW w:w="708" w:type="dxa"/>
            <w:tcBorders>
              <w:top w:val="double" w:sz="4" w:space="0" w:color="auto"/>
              <w:bottom w:val="double" w:sz="4" w:space="0" w:color="auto"/>
            </w:tcBorders>
            <w:vAlign w:val="center"/>
          </w:tcPr>
          <w:p w:rsidR="00C70409" w:rsidRPr="00370FAD" w:rsidRDefault="00C70409" w:rsidP="00370FAD">
            <w:pPr>
              <w:spacing w:line="240" w:lineRule="auto"/>
              <w:jc w:val="center"/>
              <w:rPr>
                <w:rFonts w:ascii="Sylfaen" w:hAnsi="Sylfaen"/>
                <w:sz w:val="20"/>
                <w:szCs w:val="20"/>
              </w:rPr>
            </w:pPr>
          </w:p>
        </w:tc>
        <w:tc>
          <w:tcPr>
            <w:tcW w:w="817" w:type="dxa"/>
            <w:tcBorders>
              <w:top w:val="double" w:sz="4" w:space="0" w:color="auto"/>
              <w:bottom w:val="double" w:sz="4" w:space="0" w:color="auto"/>
              <w:right w:val="double" w:sz="4" w:space="0" w:color="auto"/>
            </w:tcBorders>
            <w:vAlign w:val="center"/>
          </w:tcPr>
          <w:p w:rsidR="00C70409" w:rsidRPr="00370FAD" w:rsidRDefault="00C70409" w:rsidP="00370FAD">
            <w:pPr>
              <w:spacing w:line="240" w:lineRule="auto"/>
              <w:jc w:val="center"/>
              <w:rPr>
                <w:rFonts w:ascii="Sylfaen" w:hAnsi="Sylfaen"/>
                <w:b/>
                <w:i/>
                <w:sz w:val="20"/>
                <w:szCs w:val="20"/>
                <w:lang w:val="ka-GE"/>
              </w:rPr>
            </w:pPr>
          </w:p>
        </w:tc>
        <w:tc>
          <w:tcPr>
            <w:tcW w:w="3011" w:type="dxa"/>
            <w:gridSpan w:val="6"/>
            <w:tcBorders>
              <w:top w:val="double" w:sz="4" w:space="0" w:color="auto"/>
              <w:bottom w:val="double" w:sz="4" w:space="0" w:color="auto"/>
              <w:right w:val="double" w:sz="4" w:space="0" w:color="auto"/>
            </w:tcBorders>
            <w:vAlign w:val="center"/>
          </w:tcPr>
          <w:p w:rsidR="00C70409" w:rsidRPr="00370FAD" w:rsidRDefault="00C70409" w:rsidP="00370FAD">
            <w:pPr>
              <w:spacing w:line="240" w:lineRule="auto"/>
              <w:jc w:val="center"/>
              <w:rPr>
                <w:rFonts w:ascii="Sylfaen" w:hAnsi="Sylfaen"/>
                <w:sz w:val="20"/>
                <w:szCs w:val="20"/>
                <w:lang w:val="ka-GE"/>
              </w:rPr>
            </w:pPr>
          </w:p>
        </w:tc>
      </w:tr>
    </w:tbl>
    <w:p w:rsidR="00E3495F" w:rsidRPr="00C33EEC" w:rsidRDefault="00E3495F" w:rsidP="00E3495F">
      <w:pPr>
        <w:spacing w:after="120"/>
        <w:rPr>
          <w:rFonts w:ascii="Sylfaen" w:hAnsi="Sylfaen"/>
          <w:b/>
          <w:sz w:val="20"/>
          <w:szCs w:val="20"/>
        </w:rPr>
        <w:sectPr w:rsidR="00E3495F" w:rsidRPr="00C33EEC" w:rsidSect="00370FAD">
          <w:pgSz w:w="15840" w:h="12240" w:orient="landscape"/>
          <w:pgMar w:top="426" w:right="567" w:bottom="567" w:left="567" w:header="720" w:footer="720" w:gutter="0"/>
          <w:cols w:space="720"/>
          <w:docGrid w:linePitch="360"/>
        </w:sectPr>
      </w:pPr>
      <w:bookmarkStart w:id="0" w:name="_GoBack"/>
      <w:bookmarkEnd w:id="0"/>
    </w:p>
    <w:p w:rsidR="006217A5" w:rsidRDefault="006217A5" w:rsidP="00B0484D">
      <w:pPr>
        <w:autoSpaceDE w:val="0"/>
        <w:autoSpaceDN w:val="0"/>
        <w:adjustRightInd w:val="0"/>
        <w:rPr>
          <w:rFonts w:ascii="Sylfaen" w:hAnsi="Sylfaen" w:cs="Sylfaen"/>
          <w:b/>
          <w:bCs/>
          <w:sz w:val="20"/>
          <w:szCs w:val="20"/>
          <w:lang w:val="ka-GE"/>
        </w:rPr>
      </w:pPr>
    </w:p>
    <w:sectPr w:rsidR="006217A5" w:rsidSect="00543AA7">
      <w:pgSz w:w="16838" w:h="11906" w:orient="landscape" w:code="9"/>
      <w:pgMar w:top="539" w:right="851" w:bottom="851" w:left="1145" w:header="720" w:footer="720"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EA" w:rsidRDefault="002C63EA">
      <w:pPr>
        <w:spacing w:after="0" w:line="240" w:lineRule="auto"/>
      </w:pPr>
      <w:r>
        <w:separator/>
      </w:r>
    </w:p>
  </w:endnote>
  <w:endnote w:type="continuationSeparator" w:id="0">
    <w:p w:rsidR="002C63EA" w:rsidRDefault="002C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42" w:rsidRDefault="00EF1042" w:rsidP="00621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F1042" w:rsidRDefault="00EF1042" w:rsidP="006217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42" w:rsidRDefault="00EF1042" w:rsidP="00621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0FAD">
      <w:rPr>
        <w:rStyle w:val="PageNumber"/>
        <w:noProof/>
      </w:rPr>
      <w:t>11</w:t>
    </w:r>
    <w:r>
      <w:rPr>
        <w:rStyle w:val="PageNumber"/>
      </w:rPr>
      <w:fldChar w:fldCharType="end"/>
    </w:r>
  </w:p>
  <w:p w:rsidR="00EF1042" w:rsidRDefault="00EF1042" w:rsidP="006217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EA" w:rsidRDefault="002C63EA">
      <w:pPr>
        <w:spacing w:after="0" w:line="240" w:lineRule="auto"/>
      </w:pPr>
      <w:r>
        <w:separator/>
      </w:r>
    </w:p>
  </w:footnote>
  <w:footnote w:type="continuationSeparator" w:id="0">
    <w:p w:rsidR="002C63EA" w:rsidRDefault="002C63EA">
      <w:pPr>
        <w:spacing w:after="0" w:line="240" w:lineRule="auto"/>
      </w:pPr>
      <w:r>
        <w:continuationSeparator/>
      </w:r>
    </w:p>
  </w:footnote>
  <w:footnote w:id="1">
    <w:p w:rsidR="00B0484D" w:rsidRPr="00D1409D" w:rsidRDefault="00B0484D" w:rsidP="00B0484D">
      <w:pPr>
        <w:spacing w:after="0"/>
        <w:jc w:val="both"/>
        <w:rPr>
          <w:rFonts w:ascii="Sylfaen" w:hAnsi="Sylfaen"/>
          <w:i/>
          <w:sz w:val="20"/>
          <w:szCs w:val="20"/>
          <w:lang w:val="ka-GE"/>
        </w:rPr>
      </w:pPr>
      <w:r>
        <w:rPr>
          <w:rStyle w:val="FootnoteReference"/>
        </w:rPr>
        <w:footnoteRef/>
      </w:r>
      <w:r>
        <w:t xml:space="preserve"> </w:t>
      </w:r>
      <w:r w:rsidRPr="00D1409D">
        <w:rPr>
          <w:rFonts w:ascii="Sylfaen" w:hAnsi="Sylfaen"/>
          <w:i/>
          <w:sz w:val="20"/>
          <w:szCs w:val="20"/>
          <w:lang w:val="ka-GE"/>
        </w:rPr>
        <w:t>ზოგად ეკონომიკური საგნებიდან დოქტორანტი ირჩევს ერთს.</w:t>
      </w:r>
    </w:p>
    <w:p w:rsidR="00B0484D" w:rsidRPr="00B0484D" w:rsidRDefault="00B0484D">
      <w:pPr>
        <w:pStyle w:val="FootnoteText"/>
        <w:rPr>
          <w:rFonts w:ascii="Sylfaen" w:hAnsi="Sylfaen"/>
          <w:lang w:val="ka-GE"/>
        </w:rPr>
      </w:pPr>
    </w:p>
  </w:footnote>
  <w:footnote w:id="2">
    <w:p w:rsidR="00B0484D" w:rsidRPr="00D1409D" w:rsidRDefault="00B0484D" w:rsidP="00B0484D">
      <w:pPr>
        <w:spacing w:after="0"/>
        <w:jc w:val="both"/>
        <w:rPr>
          <w:rFonts w:ascii="Sylfaen" w:hAnsi="Sylfaen" w:cs="Sylfaen"/>
          <w:i/>
          <w:sz w:val="20"/>
          <w:szCs w:val="20"/>
          <w:lang w:val="ka-GE"/>
        </w:rPr>
      </w:pPr>
      <w:r>
        <w:rPr>
          <w:rStyle w:val="FootnoteReference"/>
        </w:rPr>
        <w:footnoteRef/>
      </w:r>
      <w:r>
        <w:t xml:space="preserve"> </w:t>
      </w:r>
      <w:r w:rsidRPr="00D1409D">
        <w:rPr>
          <w:rFonts w:ascii="Sylfaen" w:hAnsi="Sylfaen"/>
          <w:i/>
          <w:sz w:val="20"/>
          <w:szCs w:val="20"/>
          <w:lang w:val="ka-GE"/>
        </w:rPr>
        <w:t>სპეციალობის არჩევითი კურსის</w:t>
      </w:r>
      <w:r>
        <w:rPr>
          <w:rFonts w:ascii="Sylfaen" w:hAnsi="Sylfaen"/>
          <w:i/>
          <w:sz w:val="20"/>
          <w:szCs w:val="20"/>
          <w:lang w:val="ka-GE"/>
        </w:rPr>
        <w:t xml:space="preserve"> სახელწოდება და სწავლების სემესტრი</w:t>
      </w:r>
      <w:r w:rsidRPr="00D1409D">
        <w:rPr>
          <w:rFonts w:ascii="Sylfaen" w:hAnsi="Sylfaen"/>
          <w:i/>
          <w:sz w:val="20"/>
          <w:szCs w:val="20"/>
          <w:lang w:val="ka-GE"/>
        </w:rPr>
        <w:t xml:space="preserve"> </w:t>
      </w:r>
      <w:r w:rsidRPr="00D1409D">
        <w:rPr>
          <w:rFonts w:ascii="Sylfaen" w:hAnsi="Sylfaen" w:cs="Sylfaen"/>
          <w:i/>
          <w:sz w:val="20"/>
          <w:szCs w:val="20"/>
        </w:rPr>
        <w:t>დაზუსტება</w:t>
      </w:r>
      <w:r w:rsidRPr="00D1409D">
        <w:rPr>
          <w:rFonts w:ascii="Sylfaen" w:hAnsi="Sylfaen" w:cs="Sylfaen"/>
          <w:i/>
          <w:sz w:val="20"/>
          <w:szCs w:val="20"/>
          <w:lang w:val="ka-GE"/>
        </w:rPr>
        <w:t xml:space="preserve"> </w:t>
      </w:r>
      <w:r w:rsidRPr="00D1409D">
        <w:rPr>
          <w:rFonts w:ascii="Sylfaen" w:hAnsi="Sylfaen" w:cs="Sylfaen"/>
          <w:i/>
          <w:sz w:val="20"/>
          <w:szCs w:val="20"/>
        </w:rPr>
        <w:t>მოხდება</w:t>
      </w:r>
      <w:r w:rsidRPr="00D1409D">
        <w:rPr>
          <w:rFonts w:ascii="Sylfaen" w:hAnsi="Sylfaen" w:cs="Sylfaen"/>
          <w:i/>
          <w:sz w:val="20"/>
          <w:szCs w:val="20"/>
          <w:lang w:val="ka-GE"/>
        </w:rPr>
        <w:t xml:space="preserve"> </w:t>
      </w:r>
      <w:r w:rsidRPr="00D1409D">
        <w:rPr>
          <w:rFonts w:ascii="Sylfaen" w:hAnsi="Sylfaen"/>
          <w:i/>
          <w:sz w:val="20"/>
          <w:szCs w:val="20"/>
          <w:lang w:val="ka-GE"/>
        </w:rPr>
        <w:t xml:space="preserve">დოქტორანტის </w:t>
      </w:r>
      <w:r w:rsidRPr="00D1409D">
        <w:rPr>
          <w:rFonts w:ascii="Sylfaen" w:hAnsi="Sylfaen" w:cs="Sylfaen"/>
          <w:i/>
          <w:sz w:val="20"/>
          <w:szCs w:val="20"/>
        </w:rPr>
        <w:t>ინდივიდუალური</w:t>
      </w:r>
      <w:r w:rsidRPr="00D1409D">
        <w:rPr>
          <w:rFonts w:ascii="Sylfaen" w:hAnsi="Sylfaen" w:cs="Sylfaen"/>
          <w:i/>
          <w:sz w:val="20"/>
          <w:szCs w:val="20"/>
          <w:lang w:val="ka-GE"/>
        </w:rPr>
        <w:t xml:space="preserve"> </w:t>
      </w:r>
      <w:r w:rsidRPr="00D1409D">
        <w:rPr>
          <w:rFonts w:ascii="Sylfaen" w:hAnsi="Sylfaen" w:cs="Sylfaen"/>
          <w:i/>
          <w:sz w:val="20"/>
          <w:szCs w:val="20"/>
        </w:rPr>
        <w:t>სადოქტორო</w:t>
      </w:r>
      <w:r w:rsidRPr="00D1409D">
        <w:rPr>
          <w:rFonts w:ascii="Sylfaen" w:hAnsi="Sylfaen" w:cs="Sylfaen"/>
          <w:i/>
          <w:sz w:val="20"/>
          <w:szCs w:val="20"/>
          <w:lang w:val="ka-GE"/>
        </w:rPr>
        <w:t xml:space="preserve"> </w:t>
      </w:r>
      <w:r w:rsidRPr="00D1409D">
        <w:rPr>
          <w:rFonts w:ascii="Sylfaen" w:hAnsi="Sylfaen" w:cs="Sylfaen"/>
          <w:i/>
          <w:sz w:val="20"/>
          <w:szCs w:val="20"/>
        </w:rPr>
        <w:t>პროგრამის</w:t>
      </w:r>
      <w:r w:rsidRPr="00D1409D">
        <w:rPr>
          <w:rFonts w:ascii="Sylfaen" w:hAnsi="Sylfaen" w:cs="Sylfaen"/>
          <w:i/>
          <w:sz w:val="20"/>
          <w:szCs w:val="20"/>
          <w:lang w:val="ka-GE"/>
        </w:rPr>
        <w:t xml:space="preserve"> </w:t>
      </w:r>
      <w:r w:rsidRPr="00D1409D">
        <w:rPr>
          <w:rFonts w:ascii="Sylfaen" w:hAnsi="Sylfaen"/>
          <w:i/>
          <w:sz w:val="20"/>
          <w:szCs w:val="20"/>
          <w:lang w:val="ka-GE"/>
        </w:rPr>
        <w:t xml:space="preserve">ფარგლებში საკვლევი თემატიკის </w:t>
      </w:r>
      <w:r w:rsidRPr="00D1409D">
        <w:rPr>
          <w:rFonts w:ascii="Sylfaen" w:hAnsi="Sylfaen" w:cs="Sylfaen"/>
          <w:i/>
          <w:sz w:val="20"/>
          <w:szCs w:val="20"/>
        </w:rPr>
        <w:t>მიხედვით</w:t>
      </w:r>
    </w:p>
    <w:p w:rsidR="00B0484D" w:rsidRPr="00B0484D" w:rsidRDefault="00B0484D">
      <w:pPr>
        <w:pStyle w:val="FootnoteText"/>
        <w:rPr>
          <w:rFonts w:ascii="Sylfaen" w:hAnsi="Sylfaen"/>
          <w:lang w:val="ka-GE"/>
        </w:rPr>
      </w:pPr>
    </w:p>
  </w:footnote>
  <w:footnote w:id="3">
    <w:p w:rsidR="00B0484D" w:rsidRPr="00B0484D" w:rsidRDefault="00B0484D" w:rsidP="00B0484D">
      <w:pPr>
        <w:spacing w:after="0"/>
        <w:rPr>
          <w:rFonts w:ascii="Sylfaen" w:hAnsi="Sylfaen"/>
          <w:i/>
          <w:sz w:val="20"/>
          <w:szCs w:val="20"/>
        </w:rPr>
      </w:pPr>
      <w:r>
        <w:rPr>
          <w:rStyle w:val="FootnoteReference"/>
        </w:rPr>
        <w:footnoteRef/>
      </w:r>
      <w:r>
        <w:t xml:space="preserve"> </w:t>
      </w:r>
      <w:r w:rsidRPr="00D1409D">
        <w:rPr>
          <w:rFonts w:ascii="Sylfaen" w:hAnsi="Sylfaen"/>
          <w:i/>
          <w:sz w:val="20"/>
          <w:szCs w:val="20"/>
          <w:lang w:val="ka-GE"/>
        </w:rPr>
        <w:t>სემინარების თემატიკის დაზუსტება მოხდება ყოველსემესტრულად, ხელმძღვანელთან შეთანხმებით.</w:t>
      </w:r>
    </w:p>
  </w:footnote>
  <w:footnote w:id="4">
    <w:p w:rsidR="00B0484D" w:rsidRPr="00B0484D" w:rsidRDefault="00B0484D">
      <w:pPr>
        <w:pStyle w:val="FootnoteText"/>
        <w:rPr>
          <w:rFonts w:ascii="Sylfaen" w:hAnsi="Sylfaen"/>
          <w:lang w:val="ka-GE"/>
        </w:rPr>
      </w:pPr>
      <w:r>
        <w:rPr>
          <w:rStyle w:val="FootnoteReference"/>
        </w:rPr>
        <w:footnoteRef/>
      </w:r>
      <w:r>
        <w:t xml:space="preserve"> </w:t>
      </w:r>
      <w:r w:rsidRPr="00D1409D">
        <w:rPr>
          <w:rFonts w:ascii="Sylfaen" w:hAnsi="Sylfaen"/>
          <w:lang w:val="ka-GE"/>
        </w:rPr>
        <w:t xml:space="preserve">კვლევით კომპონენტების 1,2,3,4,5 და 6 პუნქტები არის </w:t>
      </w:r>
      <w:r w:rsidRPr="00D1409D">
        <w:rPr>
          <w:rFonts w:ascii="Sylfaen" w:hAnsi="Sylfaen" w:cs="Arial"/>
          <w:bCs/>
        </w:rPr>
        <w:t>სადოქტორო დისერტაციის დაცვ</w:t>
      </w:r>
      <w:r w:rsidRPr="00D1409D">
        <w:rPr>
          <w:rFonts w:ascii="Sylfaen" w:hAnsi="Sylfaen" w:cs="Arial"/>
          <w:bCs/>
          <w:lang w:val="ka-GE"/>
        </w:rPr>
        <w:t xml:space="preserve">ის (პუნქტი </w:t>
      </w:r>
      <w:r w:rsidRPr="00D1409D">
        <w:rPr>
          <w:rFonts w:ascii="Sylfaen" w:hAnsi="Sylfaen"/>
          <w:lang w:val="ka-GE"/>
        </w:rPr>
        <w:t>7) წინაპირობა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151"/>
    <w:multiLevelType w:val="hybridMultilevel"/>
    <w:tmpl w:val="F11EC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7DD9"/>
    <w:multiLevelType w:val="hybridMultilevel"/>
    <w:tmpl w:val="0982FBD6"/>
    <w:lvl w:ilvl="0" w:tplc="CBE6B87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3861CA"/>
    <w:multiLevelType w:val="hybridMultilevel"/>
    <w:tmpl w:val="8FF88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77753"/>
    <w:multiLevelType w:val="hybridMultilevel"/>
    <w:tmpl w:val="D59E8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75B06"/>
    <w:multiLevelType w:val="hybridMultilevel"/>
    <w:tmpl w:val="997829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F2E7F"/>
    <w:multiLevelType w:val="hybridMultilevel"/>
    <w:tmpl w:val="2E8C3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6C103C"/>
    <w:multiLevelType w:val="hybridMultilevel"/>
    <w:tmpl w:val="31C6E660"/>
    <w:lvl w:ilvl="0" w:tplc="3E6E5BE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B1168"/>
    <w:multiLevelType w:val="hybridMultilevel"/>
    <w:tmpl w:val="4E1E3B7C"/>
    <w:lvl w:ilvl="0" w:tplc="517EDFD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51715"/>
    <w:multiLevelType w:val="hybridMultilevel"/>
    <w:tmpl w:val="5688FD94"/>
    <w:lvl w:ilvl="0" w:tplc="7F50ACC4">
      <w:start w:val="7"/>
      <w:numFmt w:val="bullet"/>
      <w:lvlText w:val="–"/>
      <w:lvlJc w:val="left"/>
      <w:pPr>
        <w:tabs>
          <w:tab w:val="num" w:pos="720"/>
        </w:tabs>
        <w:ind w:left="720" w:hanging="360"/>
      </w:pPr>
      <w:rPr>
        <w:rFonts w:ascii="Sylfaen" w:eastAsia="Times New Roman" w:hAnsi="Sylfae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05571"/>
    <w:multiLevelType w:val="hybridMultilevel"/>
    <w:tmpl w:val="DAB4B500"/>
    <w:lvl w:ilvl="0" w:tplc="1AB28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23042"/>
    <w:multiLevelType w:val="hybridMultilevel"/>
    <w:tmpl w:val="3CBED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0"/>
  </w:num>
  <w:num w:numId="2">
    <w:abstractNumId w:val="12"/>
  </w:num>
  <w:num w:numId="3">
    <w:abstractNumId w:val="18"/>
  </w:num>
  <w:num w:numId="4">
    <w:abstractNumId w:val="19"/>
  </w:num>
  <w:num w:numId="5">
    <w:abstractNumId w:val="14"/>
  </w:num>
  <w:num w:numId="6">
    <w:abstractNumId w:val="2"/>
  </w:num>
  <w:num w:numId="7">
    <w:abstractNumId w:val="11"/>
  </w:num>
  <w:num w:numId="8">
    <w:abstractNumId w:val="10"/>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17"/>
  </w:num>
  <w:num w:numId="18">
    <w:abstractNumId w:val="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CC"/>
    <w:rsid w:val="000232CC"/>
    <w:rsid w:val="00130359"/>
    <w:rsid w:val="001322C4"/>
    <w:rsid w:val="00144C77"/>
    <w:rsid w:val="00180604"/>
    <w:rsid w:val="001B1E31"/>
    <w:rsid w:val="001D5737"/>
    <w:rsid w:val="00207A17"/>
    <w:rsid w:val="0026589A"/>
    <w:rsid w:val="00270212"/>
    <w:rsid w:val="002A6C95"/>
    <w:rsid w:val="002C63EA"/>
    <w:rsid w:val="00314181"/>
    <w:rsid w:val="0035228C"/>
    <w:rsid w:val="00364584"/>
    <w:rsid w:val="00370FAD"/>
    <w:rsid w:val="00385D6C"/>
    <w:rsid w:val="0044178D"/>
    <w:rsid w:val="0054115C"/>
    <w:rsid w:val="00543AA7"/>
    <w:rsid w:val="005A0CCC"/>
    <w:rsid w:val="005A4076"/>
    <w:rsid w:val="005E11B4"/>
    <w:rsid w:val="006217A5"/>
    <w:rsid w:val="00637056"/>
    <w:rsid w:val="0067071D"/>
    <w:rsid w:val="006D1417"/>
    <w:rsid w:val="006E493F"/>
    <w:rsid w:val="00723554"/>
    <w:rsid w:val="009142C8"/>
    <w:rsid w:val="00943B13"/>
    <w:rsid w:val="00951795"/>
    <w:rsid w:val="0097414C"/>
    <w:rsid w:val="009A4E73"/>
    <w:rsid w:val="009E0BFE"/>
    <w:rsid w:val="009E0FA4"/>
    <w:rsid w:val="009E3729"/>
    <w:rsid w:val="00A073C2"/>
    <w:rsid w:val="00A33299"/>
    <w:rsid w:val="00A70D1B"/>
    <w:rsid w:val="00B00C74"/>
    <w:rsid w:val="00B0484D"/>
    <w:rsid w:val="00B138E4"/>
    <w:rsid w:val="00B462FA"/>
    <w:rsid w:val="00BB4256"/>
    <w:rsid w:val="00C70409"/>
    <w:rsid w:val="00CF6867"/>
    <w:rsid w:val="00D1409D"/>
    <w:rsid w:val="00D15F39"/>
    <w:rsid w:val="00D25EAA"/>
    <w:rsid w:val="00D4613F"/>
    <w:rsid w:val="00D901CB"/>
    <w:rsid w:val="00DC4BC4"/>
    <w:rsid w:val="00DD3240"/>
    <w:rsid w:val="00DD46E5"/>
    <w:rsid w:val="00E3495F"/>
    <w:rsid w:val="00E86251"/>
    <w:rsid w:val="00E86C8D"/>
    <w:rsid w:val="00EE75F9"/>
    <w:rsid w:val="00EF1042"/>
    <w:rsid w:val="00F22174"/>
    <w:rsid w:val="00FE1CEB"/>
    <w:rsid w:val="00FF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9F22"/>
  <w15:docId w15:val="{01A2E664-EBA3-4DD0-9AB4-4D3A9319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217A5"/>
    <w:pPr>
      <w:tabs>
        <w:tab w:val="center" w:pos="4844"/>
        <w:tab w:val="right" w:pos="9689"/>
      </w:tabs>
      <w:spacing w:after="0" w:line="240" w:lineRule="auto"/>
    </w:pPr>
  </w:style>
  <w:style w:type="character" w:customStyle="1" w:styleId="FooterChar">
    <w:name w:val="Footer Char"/>
    <w:basedOn w:val="DefaultParagraphFont"/>
    <w:link w:val="Footer"/>
    <w:rsid w:val="006217A5"/>
  </w:style>
  <w:style w:type="paragraph" w:styleId="Header">
    <w:name w:val="header"/>
    <w:basedOn w:val="Normal"/>
    <w:link w:val="HeaderChar"/>
    <w:uiPriority w:val="99"/>
    <w:semiHidden/>
    <w:unhideWhenUsed/>
    <w:rsid w:val="006217A5"/>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6217A5"/>
  </w:style>
  <w:style w:type="character" w:styleId="PageNumber">
    <w:name w:val="page number"/>
    <w:basedOn w:val="DefaultParagraphFont"/>
    <w:rsid w:val="006217A5"/>
  </w:style>
  <w:style w:type="character" w:styleId="Hyperlink">
    <w:name w:val="Hyperlink"/>
    <w:basedOn w:val="DefaultParagraphFont"/>
    <w:uiPriority w:val="99"/>
    <w:unhideWhenUsed/>
    <w:rsid w:val="006217A5"/>
    <w:rPr>
      <w:color w:val="0000FF" w:themeColor="hyperlink"/>
      <w:u w:val="single"/>
    </w:rPr>
  </w:style>
  <w:style w:type="paragraph" w:styleId="BalloonText">
    <w:name w:val="Balloon Text"/>
    <w:basedOn w:val="Normal"/>
    <w:link w:val="BalloonTextChar"/>
    <w:uiPriority w:val="99"/>
    <w:semiHidden/>
    <w:unhideWhenUsed/>
    <w:rsid w:val="0062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A5"/>
    <w:rPr>
      <w:rFonts w:ascii="Tahoma" w:hAnsi="Tahoma" w:cs="Tahoma"/>
      <w:sz w:val="16"/>
      <w:szCs w:val="16"/>
    </w:rPr>
  </w:style>
  <w:style w:type="paragraph" w:styleId="ListParagraph">
    <w:name w:val="List Paragraph"/>
    <w:basedOn w:val="Normal"/>
    <w:uiPriority w:val="34"/>
    <w:qFormat/>
    <w:rsid w:val="006217A5"/>
    <w:pPr>
      <w:ind w:left="720"/>
      <w:contextualSpacing/>
    </w:pPr>
  </w:style>
  <w:style w:type="character" w:styleId="Strong">
    <w:name w:val="Strong"/>
    <w:qFormat/>
    <w:rsid w:val="006217A5"/>
    <w:rPr>
      <w:b/>
      <w:bCs/>
    </w:rPr>
  </w:style>
  <w:style w:type="paragraph" w:customStyle="1" w:styleId="Default">
    <w:name w:val="Default"/>
    <w:rsid w:val="00543AA7"/>
    <w:pPr>
      <w:autoSpaceDE w:val="0"/>
      <w:autoSpaceDN w:val="0"/>
      <w:adjustRightInd w:val="0"/>
      <w:spacing w:after="0" w:line="240" w:lineRule="auto"/>
    </w:pPr>
    <w:rPr>
      <w:rFonts w:ascii="AcadNusx" w:eastAsia="Times New Roman" w:hAnsi="AcadNusx" w:cs="AcadNusx"/>
      <w:color w:val="000000"/>
      <w:sz w:val="24"/>
      <w:szCs w:val="24"/>
      <w:lang w:val="ru-RU" w:eastAsia="ru-RU"/>
    </w:rPr>
  </w:style>
  <w:style w:type="paragraph" w:styleId="FootnoteText">
    <w:name w:val="footnote text"/>
    <w:basedOn w:val="Normal"/>
    <w:link w:val="FootnoteTextChar"/>
    <w:uiPriority w:val="99"/>
    <w:semiHidden/>
    <w:unhideWhenUsed/>
    <w:rsid w:val="00B04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84D"/>
    <w:rPr>
      <w:sz w:val="20"/>
      <w:szCs w:val="20"/>
    </w:rPr>
  </w:style>
  <w:style w:type="character" w:styleId="FootnoteReference">
    <w:name w:val="footnote reference"/>
    <w:basedOn w:val="DefaultParagraphFont"/>
    <w:uiPriority w:val="99"/>
    <w:semiHidden/>
    <w:unhideWhenUsed/>
    <w:rsid w:val="00B04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su.edu.g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C3C4039-8218-436B-A58E-35529CDA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Nana Shonia</cp:lastModifiedBy>
  <cp:revision>14</cp:revision>
  <cp:lastPrinted>2017-11-29T13:25:00Z</cp:lastPrinted>
  <dcterms:created xsi:type="dcterms:W3CDTF">2017-06-17T04:56:00Z</dcterms:created>
  <dcterms:modified xsi:type="dcterms:W3CDTF">2017-11-29T13:26:00Z</dcterms:modified>
</cp:coreProperties>
</file>